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华文中宋" w:hAnsi="华文中宋" w:eastAsia="华文中宋" w:cs="华文中宋"/>
          <w:b/>
          <w:bCs w:val="0"/>
          <w:sz w:val="36"/>
          <w:szCs w:val="36"/>
          <w:lang w:eastAsia="zh-CN"/>
        </w:rPr>
      </w:pPr>
      <w:r>
        <w:rPr>
          <w:rFonts w:hint="eastAsia" w:ascii="华文中宋" w:hAnsi="华文中宋" w:eastAsia="华文中宋" w:cs="华文中宋"/>
          <w:b/>
          <w:bCs w:val="0"/>
          <w:sz w:val="36"/>
          <w:szCs w:val="36"/>
        </w:rPr>
        <w:t>厦门市第二十一届运动会</w:t>
      </w:r>
    </w:p>
    <w:p>
      <w:pPr>
        <w:spacing w:line="570" w:lineRule="exact"/>
        <w:jc w:val="center"/>
        <w:rPr>
          <w:rFonts w:ascii="黑体" w:hAnsi="黑体" w:eastAsia="黑体" w:cs="黑体"/>
          <w:bCs/>
          <w:sz w:val="32"/>
          <w:szCs w:val="32"/>
        </w:rPr>
      </w:pPr>
      <w:r>
        <w:rPr>
          <w:rFonts w:hint="eastAsia" w:ascii="华文中宋" w:hAnsi="华文中宋" w:eastAsia="华文中宋" w:cs="华文中宋"/>
          <w:b/>
          <w:bCs/>
          <w:sz w:val="36"/>
          <w:szCs w:val="36"/>
        </w:rPr>
        <w:t>赛艇</w:t>
      </w:r>
      <w:r>
        <w:rPr>
          <w:rFonts w:hint="eastAsia" w:ascii="华文中宋" w:hAnsi="华文中宋" w:eastAsia="华文中宋" w:cs="华文中宋"/>
          <w:b/>
          <w:bCs/>
          <w:sz w:val="36"/>
          <w:szCs w:val="36"/>
          <w:lang w:eastAsia="zh-CN"/>
        </w:rPr>
        <w:t>、</w:t>
      </w:r>
      <w:r>
        <w:rPr>
          <w:rFonts w:hint="eastAsia" w:ascii="华文中宋" w:hAnsi="华文中宋" w:eastAsia="华文中宋" w:cs="华文中宋"/>
          <w:b/>
          <w:bCs/>
          <w:sz w:val="36"/>
          <w:szCs w:val="36"/>
        </w:rPr>
        <w:t>皮划</w:t>
      </w:r>
      <w:r>
        <w:rPr>
          <w:rFonts w:hint="eastAsia" w:ascii="华文中宋" w:hAnsi="华文中宋" w:eastAsia="华文中宋" w:cs="华文中宋"/>
          <w:b/>
          <w:bCs/>
          <w:sz w:val="36"/>
          <w:szCs w:val="36"/>
          <w:lang w:val="en-US" w:eastAsia="zh-CN"/>
        </w:rPr>
        <w:t>艇静水和</w:t>
      </w:r>
      <w:r>
        <w:rPr>
          <w:rFonts w:hint="eastAsia" w:ascii="华文中宋" w:hAnsi="华文中宋" w:eastAsia="华文中宋" w:cs="华文中宋"/>
          <w:b/>
          <w:bCs/>
          <w:sz w:val="36"/>
          <w:szCs w:val="36"/>
        </w:rPr>
        <w:t>激流</w:t>
      </w:r>
      <w:r>
        <w:rPr>
          <w:rFonts w:hint="eastAsia" w:ascii="华文中宋" w:hAnsi="华文中宋" w:eastAsia="华文中宋" w:cs="华文中宋"/>
          <w:b/>
          <w:bCs/>
          <w:sz w:val="36"/>
          <w:szCs w:val="36"/>
          <w:lang w:val="en-US" w:eastAsia="zh-CN"/>
        </w:rPr>
        <w:t>比赛</w:t>
      </w:r>
      <w:r>
        <w:rPr>
          <w:rFonts w:hint="eastAsia" w:ascii="华文中宋" w:hAnsi="华文中宋" w:eastAsia="华文中宋" w:cs="华文中宋"/>
          <w:b/>
          <w:bCs/>
          <w:sz w:val="36"/>
          <w:szCs w:val="36"/>
          <w:lang w:eastAsia="zh-CN"/>
        </w:rPr>
        <w:t>（</w:t>
      </w:r>
      <w:r>
        <w:rPr>
          <w:rFonts w:hint="eastAsia" w:ascii="华文中宋" w:hAnsi="华文中宋" w:eastAsia="华文中宋" w:cs="华文中宋"/>
          <w:b/>
          <w:bCs w:val="0"/>
          <w:sz w:val="36"/>
          <w:szCs w:val="36"/>
          <w:lang w:eastAsia="zh-CN"/>
        </w:rPr>
        <w:t>青少年部</w:t>
      </w:r>
      <w:r>
        <w:rPr>
          <w:rFonts w:hint="eastAsia" w:ascii="华文中宋" w:hAnsi="华文中宋" w:eastAsia="华文中宋" w:cs="华文中宋"/>
          <w:b/>
          <w:bCs/>
          <w:sz w:val="36"/>
          <w:szCs w:val="36"/>
          <w:lang w:eastAsia="zh-CN"/>
        </w:rPr>
        <w:t>）</w:t>
      </w:r>
      <w:r>
        <w:rPr>
          <w:rFonts w:hint="eastAsia" w:ascii="华文中宋" w:hAnsi="华文中宋" w:eastAsia="华文中宋" w:cs="华文中宋"/>
          <w:b/>
          <w:sz w:val="36"/>
          <w:szCs w:val="36"/>
        </w:rPr>
        <w:t>竞赛规程</w:t>
      </w:r>
    </w:p>
    <w:p>
      <w:pPr>
        <w:spacing w:line="570" w:lineRule="exact"/>
        <w:ind w:firstLine="640" w:firstLineChars="200"/>
        <w:rPr>
          <w:rFonts w:ascii="黑体" w:hAnsi="黑体" w:eastAsia="黑体" w:cs="黑体"/>
          <w:bCs/>
          <w:sz w:val="32"/>
          <w:szCs w:val="32"/>
        </w:rPr>
      </w:pP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b/>
          <w:bCs w:val="0"/>
          <w:sz w:val="32"/>
          <w:szCs w:val="32"/>
        </w:rPr>
      </w:pPr>
      <w:r>
        <w:rPr>
          <w:rFonts w:hint="eastAsia" w:ascii="黑体" w:hAnsi="黑体" w:eastAsia="黑体" w:cs="黑体"/>
          <w:b w:val="0"/>
          <w:bCs/>
          <w:sz w:val="32"/>
          <w:szCs w:val="32"/>
        </w:rPr>
        <w:t>一、竞赛日期和地点</w:t>
      </w:r>
    </w:p>
    <w:p>
      <w:pPr>
        <w:spacing w:line="590" w:lineRule="exact"/>
        <w:ind w:left="4" w:leftChars="2"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时间：待定</w:t>
      </w:r>
      <w:r>
        <w:rPr>
          <w:rFonts w:hint="eastAsia" w:ascii="仿宋_GB2312" w:hAnsi="仿宋_GB2312" w:eastAsia="仿宋_GB2312" w:cs="仿宋_GB2312"/>
          <w:color w:val="auto"/>
          <w:sz w:val="32"/>
          <w:szCs w:val="32"/>
          <w:lang w:val="en-US" w:eastAsia="zh-CN"/>
        </w:rPr>
        <w:t>5、6月</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3天</w:t>
      </w:r>
      <w:r>
        <w:rPr>
          <w:rFonts w:hint="eastAsia" w:ascii="仿宋_GB2312" w:hAnsi="仿宋_GB2312" w:eastAsia="仿宋_GB2312" w:cs="仿宋_GB2312"/>
          <w:color w:val="auto"/>
          <w:sz w:val="32"/>
          <w:szCs w:val="32"/>
          <w:lang w:eastAsia="zh-CN"/>
        </w:rPr>
        <w:t>】</w:t>
      </w:r>
    </w:p>
    <w:p>
      <w:pPr>
        <w:spacing w:line="570" w:lineRule="exact"/>
        <w:ind w:firstLine="640" w:firstLineChars="200"/>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sz w:val="32"/>
          <w:szCs w:val="32"/>
          <w:lang w:eastAsia="zh-CN"/>
        </w:rPr>
        <w:t>地点：</w:t>
      </w:r>
      <w:r>
        <w:rPr>
          <w:rFonts w:hint="eastAsia" w:ascii="仿宋_GB2312" w:hAnsi="仿宋_GB2312" w:eastAsia="仿宋_GB2312" w:cs="仿宋_GB2312"/>
          <w:bCs/>
          <w:sz w:val="32"/>
          <w:szCs w:val="32"/>
          <w:lang w:val="en-US" w:eastAsia="zh-CN"/>
        </w:rPr>
        <w:t>厦门</w:t>
      </w:r>
      <w:r>
        <w:rPr>
          <w:rFonts w:hint="eastAsia" w:ascii="仿宋_GB2312" w:hAnsi="仿宋_GB2312" w:eastAsia="仿宋_GB2312" w:cs="仿宋_GB2312"/>
          <w:bCs/>
          <w:sz w:val="32"/>
          <w:szCs w:val="32"/>
        </w:rPr>
        <w:t>市</w:t>
      </w:r>
      <w:r>
        <w:rPr>
          <w:rFonts w:hint="eastAsia" w:ascii="仿宋_GB2312" w:hAnsi="仿宋_GB2312" w:eastAsia="仿宋_GB2312" w:cs="仿宋_GB2312"/>
          <w:bCs/>
          <w:sz w:val="32"/>
          <w:szCs w:val="32"/>
          <w:lang w:val="en-US" w:eastAsia="zh-CN"/>
        </w:rPr>
        <w:t>体育运动学校划船运动训练基地</w:t>
      </w:r>
    </w:p>
    <w:p>
      <w:pPr>
        <w:keepNext w:val="0"/>
        <w:keepLines w:val="0"/>
        <w:pageBreakBefore w:val="0"/>
        <w:widowControl w:val="0"/>
        <w:kinsoku/>
        <w:wordWrap/>
        <w:overflowPunct/>
        <w:topLinePunct w:val="0"/>
        <w:autoSpaceDE/>
        <w:autoSpaceDN/>
        <w:bidi w:val="0"/>
        <w:spacing w:line="360" w:lineRule="auto"/>
        <w:ind w:left="0" w:firstLine="640" w:firstLineChars="200"/>
        <w:textAlignment w:val="auto"/>
        <w:rPr>
          <w:rFonts w:hint="eastAsia" w:ascii="仿宋_GB2312" w:hAnsi="宋体" w:eastAsia="仿宋_GB2312"/>
          <w:sz w:val="32"/>
          <w:szCs w:val="32"/>
        </w:rPr>
      </w:pPr>
      <w:r>
        <w:rPr>
          <w:rFonts w:hint="eastAsia" w:ascii="黑体" w:hAnsi="宋体" w:eastAsia="黑体"/>
          <w:sz w:val="32"/>
          <w:szCs w:val="32"/>
          <w:lang w:val="en-US" w:eastAsia="zh-CN"/>
        </w:rPr>
        <w:t>二</w:t>
      </w:r>
      <w:r>
        <w:rPr>
          <w:rFonts w:hint="eastAsia" w:ascii="黑体" w:hAnsi="宋体" w:eastAsia="黑体"/>
          <w:sz w:val="32"/>
          <w:szCs w:val="32"/>
        </w:rPr>
        <w:t>、参</w:t>
      </w:r>
      <w:r>
        <w:rPr>
          <w:rFonts w:hint="eastAsia" w:ascii="黑体" w:hAnsi="宋体" w:eastAsia="黑体"/>
          <w:sz w:val="32"/>
          <w:szCs w:val="32"/>
          <w:lang w:val="en-US" w:eastAsia="zh-CN"/>
        </w:rPr>
        <w:t>赛</w:t>
      </w:r>
      <w:r>
        <w:rPr>
          <w:rFonts w:hint="eastAsia" w:ascii="黑体" w:hAnsi="宋体" w:eastAsia="黑体"/>
          <w:sz w:val="32"/>
          <w:szCs w:val="32"/>
        </w:rPr>
        <w:t>单位</w:t>
      </w:r>
    </w:p>
    <w:p>
      <w:pPr>
        <w:keepNext w:val="0"/>
        <w:keepLines w:val="0"/>
        <w:pageBreakBefore w:val="0"/>
        <w:widowControl w:val="0"/>
        <w:tabs>
          <w:tab w:val="left" w:pos="2385"/>
        </w:tabs>
        <w:kinsoku/>
        <w:wordWrap/>
        <w:overflowPunct/>
        <w:topLinePunct w:val="0"/>
        <w:autoSpaceDE/>
        <w:autoSpaceDN/>
        <w:bidi w:val="0"/>
        <w:spacing w:line="360" w:lineRule="auto"/>
        <w:ind w:left="0" w:firstLine="640" w:firstLineChars="200"/>
        <w:textAlignment w:val="auto"/>
        <w:rPr>
          <w:rFonts w:hint="eastAsia" w:ascii="仿宋_GB2312" w:hAnsi="仿宋_GB2312" w:eastAsia="仿宋_GB2312" w:cs="仿宋_GB2312"/>
          <w:b/>
          <w:bCs w:val="0"/>
          <w:sz w:val="32"/>
          <w:szCs w:val="32"/>
        </w:rPr>
      </w:pPr>
      <w:r>
        <w:rPr>
          <w:rFonts w:hint="eastAsia" w:ascii="仿宋" w:hAnsi="仿宋" w:eastAsia="仿宋" w:cs="仿宋"/>
          <w:sz w:val="32"/>
          <w:szCs w:val="32"/>
          <w:lang w:val="en-US" w:eastAsia="zh-CN"/>
        </w:rPr>
        <w:t>思明区、湖里区、集美区、海沧区、同安区、翔安区、市教育局（直属学校）。</w:t>
      </w:r>
    </w:p>
    <w:p>
      <w:pPr>
        <w:keepNext w:val="0"/>
        <w:keepLines w:val="0"/>
        <w:pageBreakBefore w:val="0"/>
        <w:widowControl w:val="0"/>
        <w:tabs>
          <w:tab w:val="left" w:pos="2385"/>
        </w:tabs>
        <w:kinsoku/>
        <w:wordWrap/>
        <w:overflowPunct/>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b/>
          <w:bCs w:val="0"/>
          <w:sz w:val="32"/>
          <w:szCs w:val="32"/>
        </w:rPr>
      </w:pPr>
      <w:r>
        <w:rPr>
          <w:rFonts w:hint="eastAsia" w:ascii="黑体" w:hAnsi="黑体" w:eastAsia="黑体" w:cs="黑体"/>
          <w:b w:val="0"/>
          <w:bCs/>
          <w:sz w:val="32"/>
          <w:szCs w:val="32"/>
          <w:lang w:val="en-US" w:eastAsia="zh-CN"/>
        </w:rPr>
        <w:t>三</w:t>
      </w:r>
      <w:r>
        <w:rPr>
          <w:rFonts w:hint="eastAsia" w:ascii="黑体" w:hAnsi="黑体" w:eastAsia="黑体" w:cs="黑体"/>
          <w:b w:val="0"/>
          <w:bCs/>
          <w:sz w:val="32"/>
          <w:szCs w:val="32"/>
        </w:rPr>
        <w:t>、竞赛项目</w:t>
      </w:r>
      <w:r>
        <w:rPr>
          <w:rFonts w:hint="eastAsia" w:ascii="仿宋_GB2312" w:hAnsi="仿宋_GB2312" w:eastAsia="仿宋_GB2312" w:cs="仿宋_GB2312"/>
          <w:b/>
          <w:bCs w:val="0"/>
          <w:sz w:val="32"/>
          <w:szCs w:val="32"/>
        </w:rPr>
        <w:tab/>
      </w:r>
    </w:p>
    <w:p>
      <w:pPr>
        <w:spacing w:line="570" w:lineRule="exact"/>
        <w:ind w:firstLine="514" w:firstLineChars="16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val="en-US" w:eastAsia="zh-CN"/>
        </w:rPr>
        <w:t>一</w:t>
      </w: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val="en-US" w:eastAsia="zh-CN"/>
        </w:rPr>
        <w:t>赛艇（51）</w:t>
      </w:r>
    </w:p>
    <w:p>
      <w:pPr>
        <w:spacing w:line="570" w:lineRule="exact"/>
        <w:ind w:firstLine="642" w:firstLineChars="20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val="en-US" w:eastAsia="zh-CN"/>
        </w:rPr>
        <w:t>1.</w:t>
      </w:r>
      <w:r>
        <w:rPr>
          <w:rFonts w:hint="eastAsia" w:ascii="仿宋_GB2312" w:hAnsi="仿宋_GB2312" w:eastAsia="仿宋_GB2312" w:cs="仿宋_GB2312"/>
          <w:b/>
          <w:bCs/>
          <w:sz w:val="32"/>
          <w:szCs w:val="32"/>
        </w:rPr>
        <w:t>男子甲组</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9项</w:t>
      </w:r>
      <w:r>
        <w:rPr>
          <w:rFonts w:hint="eastAsia" w:ascii="仿宋_GB2312" w:hAnsi="仿宋_GB2312" w:eastAsia="仿宋_GB2312" w:cs="仿宋_GB2312"/>
          <w:b/>
          <w:bCs/>
          <w:sz w:val="32"/>
          <w:szCs w:val="32"/>
          <w:lang w:eastAsia="zh-CN"/>
        </w:rPr>
        <w:t>）</w:t>
      </w:r>
    </w:p>
    <w:p>
      <w:pPr>
        <w:spacing w:line="57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公开级:单人双桨</w:t>
      </w:r>
      <w:r>
        <w:rPr>
          <w:rFonts w:hint="eastAsia" w:ascii="仿宋_GB2312" w:hAnsi="仿宋_GB2312" w:eastAsia="仿宋_GB2312" w:cs="仿宋_GB2312"/>
          <w:sz w:val="32"/>
          <w:szCs w:val="32"/>
          <w:shd w:val="clear" w:color="auto" w:fill="FFFFFF"/>
        </w:rPr>
        <w:t>4000M</w:t>
      </w:r>
      <w:r>
        <w:rPr>
          <w:rFonts w:hint="eastAsia" w:ascii="仿宋_GB2312" w:hAnsi="仿宋_GB2312" w:eastAsia="仿宋_GB2312" w:cs="仿宋_GB2312"/>
          <w:sz w:val="32"/>
          <w:szCs w:val="32"/>
        </w:rPr>
        <w:t xml:space="preserve"> 、2000M</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双人双桨2000M</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双人单桨2000M</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测功仪2000M</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5项</w:t>
      </w:r>
      <w:r>
        <w:rPr>
          <w:rFonts w:hint="eastAsia" w:ascii="仿宋_GB2312" w:hAnsi="仿宋_GB2312" w:eastAsia="仿宋_GB2312" w:cs="仿宋_GB2312"/>
          <w:sz w:val="32"/>
          <w:szCs w:val="32"/>
          <w:lang w:eastAsia="zh-CN"/>
        </w:rPr>
        <w:t>）</w:t>
      </w:r>
    </w:p>
    <w:p>
      <w:pPr>
        <w:spacing w:line="57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轻量级:单人双桨</w:t>
      </w:r>
      <w:r>
        <w:rPr>
          <w:rFonts w:hint="eastAsia" w:ascii="仿宋_GB2312" w:hAnsi="仿宋_GB2312" w:eastAsia="仿宋_GB2312" w:cs="仿宋_GB2312"/>
          <w:sz w:val="32"/>
          <w:szCs w:val="32"/>
          <w:shd w:val="clear" w:color="auto" w:fill="FFFFFF"/>
        </w:rPr>
        <w:t>4000M</w:t>
      </w:r>
      <w:r>
        <w:rPr>
          <w:rFonts w:hint="eastAsia" w:ascii="仿宋_GB2312" w:hAnsi="仿宋_GB2312" w:eastAsia="仿宋_GB2312" w:cs="仿宋_GB2312"/>
          <w:sz w:val="32"/>
          <w:szCs w:val="32"/>
        </w:rPr>
        <w:t xml:space="preserve"> 、2000M</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双人双桨2000M</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测功仪2000M</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4项</w:t>
      </w:r>
      <w:r>
        <w:rPr>
          <w:rFonts w:hint="eastAsia" w:ascii="仿宋_GB2312" w:hAnsi="仿宋_GB2312" w:eastAsia="仿宋_GB2312" w:cs="仿宋_GB2312"/>
          <w:sz w:val="32"/>
          <w:szCs w:val="32"/>
          <w:lang w:eastAsia="zh-CN"/>
        </w:rPr>
        <w:t>）</w:t>
      </w:r>
    </w:p>
    <w:p>
      <w:pPr>
        <w:spacing w:line="570" w:lineRule="exact"/>
        <w:ind w:firstLine="514" w:firstLineChars="16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rPr>
        <w:t>男子乙、丙组</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18项</w:t>
      </w:r>
      <w:r>
        <w:rPr>
          <w:rFonts w:hint="eastAsia" w:ascii="仿宋_GB2312" w:hAnsi="仿宋_GB2312" w:eastAsia="仿宋_GB2312" w:cs="仿宋_GB2312"/>
          <w:b/>
          <w:bCs/>
          <w:sz w:val="32"/>
          <w:szCs w:val="32"/>
          <w:lang w:eastAsia="zh-CN"/>
        </w:rPr>
        <w:t>）</w:t>
      </w:r>
    </w:p>
    <w:p>
      <w:pPr>
        <w:spacing w:line="57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公开级:单人双桨</w:t>
      </w:r>
      <w:r>
        <w:rPr>
          <w:rFonts w:hint="eastAsia" w:ascii="仿宋_GB2312" w:hAnsi="仿宋_GB2312" w:eastAsia="仿宋_GB2312" w:cs="仿宋_GB2312"/>
          <w:sz w:val="32"/>
          <w:szCs w:val="32"/>
          <w:shd w:val="clear" w:color="auto" w:fill="FFFFFF"/>
        </w:rPr>
        <w:t>4000M</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2000M</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双人双桨2000M</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双人单桨2000M</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测功仪2000M</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10项</w:t>
      </w:r>
      <w:r>
        <w:rPr>
          <w:rFonts w:hint="eastAsia" w:ascii="仿宋_GB2312" w:hAnsi="仿宋_GB2312" w:eastAsia="仿宋_GB2312" w:cs="仿宋_GB2312"/>
          <w:sz w:val="32"/>
          <w:szCs w:val="32"/>
          <w:lang w:eastAsia="zh-CN"/>
        </w:rPr>
        <w:t>）</w:t>
      </w:r>
    </w:p>
    <w:p>
      <w:pPr>
        <w:spacing w:line="57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轻量级:单人双桨</w:t>
      </w:r>
      <w:r>
        <w:rPr>
          <w:rFonts w:hint="eastAsia" w:ascii="仿宋_GB2312" w:hAnsi="仿宋_GB2312" w:eastAsia="仿宋_GB2312" w:cs="仿宋_GB2312"/>
          <w:sz w:val="32"/>
          <w:szCs w:val="32"/>
          <w:shd w:val="clear" w:color="auto" w:fill="FFFFFF"/>
        </w:rPr>
        <w:t>4000M</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2000M</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双人双桨2000M</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测功仪2000M</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8项</w:t>
      </w:r>
      <w:r>
        <w:rPr>
          <w:rFonts w:hint="eastAsia" w:ascii="仿宋_GB2312" w:hAnsi="仿宋_GB2312" w:eastAsia="仿宋_GB2312" w:cs="仿宋_GB2312"/>
          <w:sz w:val="32"/>
          <w:szCs w:val="32"/>
          <w:lang w:eastAsia="zh-CN"/>
        </w:rPr>
        <w:t>）</w:t>
      </w:r>
    </w:p>
    <w:p>
      <w:pPr>
        <w:spacing w:line="570" w:lineRule="exact"/>
        <w:ind w:firstLine="514" w:firstLineChars="16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val="en-US" w:eastAsia="zh-CN"/>
        </w:rPr>
        <w:t>3.</w:t>
      </w:r>
      <w:r>
        <w:rPr>
          <w:rFonts w:hint="eastAsia" w:ascii="仿宋_GB2312" w:hAnsi="仿宋_GB2312" w:eastAsia="仿宋_GB2312" w:cs="仿宋_GB2312"/>
          <w:b/>
          <w:bCs/>
          <w:sz w:val="32"/>
          <w:szCs w:val="32"/>
        </w:rPr>
        <w:t>女子甲组</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8项</w:t>
      </w:r>
      <w:r>
        <w:rPr>
          <w:rFonts w:hint="eastAsia" w:ascii="仿宋_GB2312" w:hAnsi="仿宋_GB2312" w:eastAsia="仿宋_GB2312" w:cs="仿宋_GB2312"/>
          <w:b/>
          <w:bCs/>
          <w:sz w:val="32"/>
          <w:szCs w:val="32"/>
          <w:lang w:eastAsia="zh-CN"/>
        </w:rPr>
        <w:t>）</w:t>
      </w:r>
    </w:p>
    <w:p>
      <w:pPr>
        <w:spacing w:line="570" w:lineRule="exact"/>
        <w:ind w:firstLine="512" w:firstLineChars="16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公开级:单人双桨</w:t>
      </w:r>
      <w:r>
        <w:rPr>
          <w:rFonts w:hint="eastAsia" w:ascii="仿宋_GB2312" w:hAnsi="仿宋_GB2312" w:eastAsia="仿宋_GB2312" w:cs="仿宋_GB2312"/>
          <w:sz w:val="32"/>
          <w:szCs w:val="32"/>
          <w:shd w:val="clear" w:color="auto" w:fill="FFFFFF"/>
        </w:rPr>
        <w:t>4000M</w:t>
      </w: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rPr>
        <w:t>2000M</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双人双桨2000M</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测功仪2000M</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4项</w:t>
      </w:r>
      <w:r>
        <w:rPr>
          <w:rFonts w:hint="eastAsia" w:ascii="仿宋_GB2312" w:hAnsi="仿宋_GB2312" w:eastAsia="仿宋_GB2312" w:cs="仿宋_GB2312"/>
          <w:sz w:val="32"/>
          <w:szCs w:val="32"/>
          <w:lang w:eastAsia="zh-CN"/>
        </w:rPr>
        <w:t>）</w:t>
      </w:r>
    </w:p>
    <w:p>
      <w:pPr>
        <w:spacing w:line="57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轻量级:单人双桨</w:t>
      </w:r>
      <w:r>
        <w:rPr>
          <w:rFonts w:hint="eastAsia" w:ascii="仿宋_GB2312" w:hAnsi="仿宋_GB2312" w:eastAsia="仿宋_GB2312" w:cs="仿宋_GB2312"/>
          <w:sz w:val="32"/>
          <w:szCs w:val="32"/>
          <w:shd w:val="clear" w:color="auto" w:fill="FFFFFF"/>
        </w:rPr>
        <w:t>4000M</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2000M</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双人双桨2000M</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测功仪2000M。</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4项</w:t>
      </w:r>
      <w:r>
        <w:rPr>
          <w:rFonts w:hint="eastAsia" w:ascii="仿宋_GB2312" w:hAnsi="仿宋_GB2312" w:eastAsia="仿宋_GB2312" w:cs="仿宋_GB2312"/>
          <w:sz w:val="32"/>
          <w:szCs w:val="32"/>
          <w:lang w:eastAsia="zh-CN"/>
        </w:rPr>
        <w:t>）</w:t>
      </w:r>
    </w:p>
    <w:p>
      <w:pPr>
        <w:spacing w:line="570" w:lineRule="exact"/>
        <w:ind w:firstLine="514" w:firstLineChars="16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val="en-US" w:eastAsia="zh-CN"/>
        </w:rPr>
        <w:t>4.</w:t>
      </w:r>
      <w:r>
        <w:rPr>
          <w:rFonts w:hint="eastAsia" w:ascii="仿宋_GB2312" w:hAnsi="仿宋_GB2312" w:eastAsia="仿宋_GB2312" w:cs="仿宋_GB2312"/>
          <w:b/>
          <w:bCs/>
          <w:sz w:val="32"/>
          <w:szCs w:val="32"/>
        </w:rPr>
        <w:t>女子乙、丙组</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16项</w:t>
      </w:r>
      <w:r>
        <w:rPr>
          <w:rFonts w:hint="eastAsia" w:ascii="仿宋_GB2312" w:hAnsi="仿宋_GB2312" w:eastAsia="仿宋_GB2312" w:cs="仿宋_GB2312"/>
          <w:b/>
          <w:bCs/>
          <w:sz w:val="32"/>
          <w:szCs w:val="32"/>
          <w:lang w:eastAsia="zh-CN"/>
        </w:rPr>
        <w:t>）</w:t>
      </w:r>
    </w:p>
    <w:p>
      <w:pPr>
        <w:spacing w:line="57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公开级:</w:t>
      </w:r>
      <w:r>
        <w:rPr>
          <w:rFonts w:hint="eastAsia" w:ascii="仿宋_GB2312" w:hAnsi="仿宋_GB2312" w:eastAsia="仿宋_GB2312" w:cs="仿宋_GB2312"/>
          <w:color w:val="auto"/>
          <w:sz w:val="32"/>
          <w:szCs w:val="32"/>
        </w:rPr>
        <w:t>单人双桨</w:t>
      </w:r>
      <w:r>
        <w:rPr>
          <w:rFonts w:hint="eastAsia" w:ascii="仿宋_GB2312" w:hAnsi="仿宋_GB2312" w:eastAsia="仿宋_GB2312" w:cs="仿宋_GB2312"/>
          <w:color w:val="auto"/>
          <w:sz w:val="32"/>
          <w:szCs w:val="32"/>
          <w:shd w:val="clear" w:color="auto" w:fill="FFFFFF"/>
        </w:rPr>
        <w:t>4000M</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2000M</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双人双桨2000M</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测功仪2000M</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8项</w:t>
      </w:r>
      <w:r>
        <w:rPr>
          <w:rFonts w:hint="eastAsia" w:ascii="仿宋_GB2312" w:hAnsi="仿宋_GB2312" w:eastAsia="仿宋_GB2312" w:cs="仿宋_GB2312"/>
          <w:sz w:val="32"/>
          <w:szCs w:val="32"/>
          <w:lang w:eastAsia="zh-CN"/>
        </w:rPr>
        <w:t>）</w:t>
      </w:r>
    </w:p>
    <w:p>
      <w:pPr>
        <w:spacing w:line="570" w:lineRule="exact"/>
        <w:ind w:firstLine="640" w:firstLineChars="20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轻量级:单人双桨</w:t>
      </w:r>
      <w:r>
        <w:rPr>
          <w:rFonts w:hint="eastAsia" w:ascii="仿宋_GB2312" w:hAnsi="仿宋_GB2312" w:eastAsia="仿宋_GB2312" w:cs="仿宋_GB2312"/>
          <w:color w:val="auto"/>
          <w:sz w:val="32"/>
          <w:szCs w:val="32"/>
          <w:shd w:val="clear" w:color="auto" w:fill="FFFFFF"/>
        </w:rPr>
        <w:t>4000M</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sz w:val="32"/>
          <w:szCs w:val="32"/>
        </w:rPr>
        <w:t>2000M</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双人双桨2000M</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测功仪2000M。</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8项</w:t>
      </w:r>
      <w:r>
        <w:rPr>
          <w:rFonts w:hint="eastAsia" w:ascii="仿宋_GB2312" w:hAnsi="仿宋_GB2312" w:eastAsia="仿宋_GB2312" w:cs="仿宋_GB2312"/>
          <w:sz w:val="32"/>
          <w:szCs w:val="32"/>
          <w:lang w:eastAsia="zh-CN"/>
        </w:rPr>
        <w:t>）</w:t>
      </w:r>
    </w:p>
    <w:p>
      <w:pPr>
        <w:spacing w:line="570" w:lineRule="exact"/>
        <w:ind w:firstLine="642" w:firstLineChars="200"/>
        <w:outlineLvl w:val="0"/>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二</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皮划艇静水（47项）</w:t>
      </w:r>
    </w:p>
    <w:p>
      <w:pPr>
        <w:spacing w:line="570" w:lineRule="exact"/>
        <w:ind w:firstLine="642" w:firstLineChars="200"/>
        <w:outlineLvl w:val="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val="en-US" w:eastAsia="zh-CN"/>
        </w:rPr>
        <w:t>1.</w:t>
      </w:r>
      <w:r>
        <w:rPr>
          <w:rFonts w:hint="eastAsia" w:ascii="仿宋_GB2312" w:hAnsi="仿宋_GB2312" w:eastAsia="仿宋_GB2312" w:cs="仿宋_GB2312"/>
          <w:b/>
          <w:bCs/>
          <w:sz w:val="32"/>
          <w:szCs w:val="32"/>
        </w:rPr>
        <w:t>甲组</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17项</w:t>
      </w:r>
      <w:r>
        <w:rPr>
          <w:rFonts w:hint="eastAsia" w:ascii="仿宋_GB2312" w:hAnsi="仿宋_GB2312" w:eastAsia="仿宋_GB2312" w:cs="仿宋_GB2312"/>
          <w:b/>
          <w:bCs/>
          <w:sz w:val="32"/>
          <w:szCs w:val="32"/>
          <w:lang w:eastAsia="zh-CN"/>
        </w:rPr>
        <w:t>）</w:t>
      </w:r>
    </w:p>
    <w:p>
      <w:pPr>
        <w:pStyle w:val="3"/>
        <w:widowControl/>
        <w:shd w:val="clear" w:color="auto" w:fill="FFFFFF"/>
        <w:spacing w:before="0" w:beforeAutospacing="0" w:after="0" w:afterAutospacing="0" w:line="570" w:lineRule="exact"/>
        <w:ind w:firstLine="640" w:firstLineChars="200"/>
        <w:rPr>
          <w:rFonts w:hint="eastAsia" w:ascii="仿宋_GB2312" w:hAnsi="仿宋_GB2312" w:eastAsia="仿宋_GB2312" w:cs="仿宋_GB2312"/>
          <w:sz w:val="32"/>
          <w:szCs w:val="32"/>
          <w:shd w:val="clear" w:color="auto" w:fill="FFFFFF"/>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shd w:val="clear" w:color="auto" w:fill="FFFFFF"/>
        </w:rPr>
        <w:t>男子:单人皮艇1000M</w:t>
      </w: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shd w:val="clear" w:color="auto" w:fill="FFFFFF"/>
        </w:rPr>
        <w:t>双人皮艇1000M；单人划艇1000M</w:t>
      </w:r>
      <w:bookmarkStart w:id="0" w:name="_Hlk95472174"/>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highlight w:val="none"/>
          <w:shd w:val="clear" w:color="auto" w:fill="FFFFFF"/>
        </w:rPr>
        <w:t>双人划艇</w:t>
      </w:r>
      <w:r>
        <w:rPr>
          <w:rFonts w:hint="eastAsia" w:ascii="仿宋_GB2312" w:hAnsi="仿宋_GB2312" w:eastAsia="仿宋_GB2312" w:cs="仿宋_GB2312"/>
          <w:sz w:val="32"/>
          <w:szCs w:val="32"/>
          <w:highlight w:val="none"/>
          <w:shd w:val="clear" w:color="auto" w:fill="FFFFFF"/>
          <w:lang w:val="en-US" w:eastAsia="zh-CN"/>
        </w:rPr>
        <w:t>500</w:t>
      </w:r>
      <w:r>
        <w:rPr>
          <w:rFonts w:hint="eastAsia" w:ascii="仿宋_GB2312" w:hAnsi="仿宋_GB2312" w:eastAsia="仿宋_GB2312" w:cs="仿宋_GB2312"/>
          <w:sz w:val="32"/>
          <w:szCs w:val="32"/>
          <w:highlight w:val="none"/>
          <w:shd w:val="clear" w:color="auto" w:fill="FFFFFF"/>
        </w:rPr>
        <w:t>M</w:t>
      </w:r>
      <w:bookmarkEnd w:id="0"/>
      <w:r>
        <w:rPr>
          <w:rFonts w:hint="eastAsia" w:ascii="仿宋_GB2312" w:hAnsi="仿宋_GB2312" w:eastAsia="仿宋_GB2312" w:cs="仿宋_GB2312"/>
          <w:sz w:val="32"/>
          <w:szCs w:val="32"/>
          <w:highlight w:val="none"/>
          <w:shd w:val="clear" w:color="auto" w:fill="FFFFFF"/>
          <w:lang w:eastAsia="zh-CN"/>
        </w:rPr>
        <w:t>；</w:t>
      </w:r>
      <w:r>
        <w:rPr>
          <w:rFonts w:hint="eastAsia" w:ascii="仿宋_GB2312" w:hAnsi="仿宋_GB2312" w:eastAsia="仿宋_GB2312" w:cs="仿宋_GB2312"/>
          <w:sz w:val="32"/>
          <w:szCs w:val="32"/>
          <w:highlight w:val="none"/>
          <w:shd w:val="clear" w:color="auto" w:fill="FFFFFF"/>
        </w:rPr>
        <w:t>测功</w:t>
      </w:r>
      <w:r>
        <w:rPr>
          <w:rFonts w:hint="eastAsia" w:ascii="仿宋_GB2312" w:hAnsi="仿宋_GB2312" w:eastAsia="仿宋_GB2312" w:cs="仿宋_GB2312"/>
          <w:sz w:val="32"/>
          <w:szCs w:val="32"/>
          <w:shd w:val="clear" w:color="auto" w:fill="FFFFFF"/>
        </w:rPr>
        <w:t>仪1000M、</w:t>
      </w:r>
      <w:bookmarkStart w:id="1" w:name="_Hlk95466417"/>
      <w:r>
        <w:rPr>
          <w:rFonts w:hint="eastAsia" w:ascii="仿宋_GB2312" w:hAnsi="仿宋_GB2312" w:eastAsia="仿宋_GB2312" w:cs="仿宋_GB2312"/>
          <w:sz w:val="32"/>
          <w:szCs w:val="32"/>
          <w:shd w:val="clear" w:color="auto" w:fill="FFFFFF"/>
        </w:rPr>
        <w:t>500M、200M</w:t>
      </w:r>
      <w:bookmarkEnd w:id="1"/>
      <w:r>
        <w:rPr>
          <w:rFonts w:hint="eastAsia" w:ascii="仿宋_GB2312" w:hAnsi="仿宋_GB2312" w:eastAsia="仿宋_GB2312" w:cs="仿宋_GB2312"/>
          <w:kern w:val="2"/>
          <w:sz w:val="32"/>
          <w:szCs w:val="32"/>
        </w:rPr>
        <w:t>。</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lang w:val="en-US" w:eastAsia="zh-CN"/>
        </w:rPr>
        <w:t>7项</w:t>
      </w:r>
      <w:r>
        <w:rPr>
          <w:rFonts w:hint="eastAsia" w:ascii="仿宋_GB2312" w:hAnsi="仿宋_GB2312" w:eastAsia="仿宋_GB2312" w:cs="仿宋_GB2312"/>
          <w:kern w:val="2"/>
          <w:sz w:val="32"/>
          <w:szCs w:val="32"/>
          <w:lang w:eastAsia="zh-CN"/>
        </w:rPr>
        <w:t>）</w:t>
      </w:r>
    </w:p>
    <w:p>
      <w:pPr>
        <w:pStyle w:val="3"/>
        <w:widowControl/>
        <w:shd w:val="clear" w:color="auto" w:fill="FFFFFF"/>
        <w:spacing w:before="0" w:beforeAutospacing="0" w:after="0" w:afterAutospacing="0" w:line="57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shd w:val="clear" w:color="auto" w:fill="FFFFFF"/>
          <w:lang w:val="en-US" w:eastAsia="zh-CN"/>
        </w:rPr>
        <w:t>2</w:t>
      </w: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shd w:val="clear" w:color="auto" w:fill="FFFFFF"/>
        </w:rPr>
        <w:t>女子:单人皮艇500M、200M</w:t>
      </w: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shd w:val="clear" w:color="auto" w:fill="FFFFFF"/>
        </w:rPr>
        <w:t>双人皮艇500M</w:t>
      </w: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shd w:val="clear" w:color="auto" w:fill="FFFFFF"/>
        </w:rPr>
        <w:t>单人划艇500M、200M</w:t>
      </w: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shd w:val="clear" w:color="auto" w:fill="FFFFFF"/>
        </w:rPr>
        <w:t>双人划艇500M、200M</w:t>
      </w: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shd w:val="clear" w:color="auto" w:fill="FFFFFF"/>
        </w:rPr>
        <w:t>测功仪1000M、500M、200M。</w:t>
      </w: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shd w:val="clear" w:color="auto" w:fill="FFFFFF"/>
          <w:lang w:val="en-US" w:eastAsia="zh-CN"/>
        </w:rPr>
        <w:t>10项</w:t>
      </w:r>
      <w:r>
        <w:rPr>
          <w:rFonts w:hint="eastAsia" w:ascii="仿宋_GB2312" w:hAnsi="仿宋_GB2312" w:eastAsia="仿宋_GB2312" w:cs="仿宋_GB2312"/>
          <w:sz w:val="32"/>
          <w:szCs w:val="32"/>
          <w:shd w:val="clear" w:color="auto" w:fill="FFFFFF"/>
          <w:lang w:eastAsia="zh-CN"/>
        </w:rPr>
        <w:t>）</w:t>
      </w:r>
    </w:p>
    <w:p>
      <w:pPr>
        <w:spacing w:line="570" w:lineRule="exact"/>
        <w:ind w:firstLine="642" w:firstLineChars="20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rPr>
        <w:t>乙组</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16项</w:t>
      </w:r>
      <w:r>
        <w:rPr>
          <w:rFonts w:hint="eastAsia" w:ascii="仿宋_GB2312" w:hAnsi="仿宋_GB2312" w:eastAsia="仿宋_GB2312" w:cs="仿宋_GB2312"/>
          <w:b/>
          <w:bCs/>
          <w:sz w:val="32"/>
          <w:szCs w:val="32"/>
          <w:lang w:eastAsia="zh-CN"/>
        </w:rPr>
        <w:t>）</w:t>
      </w:r>
    </w:p>
    <w:p>
      <w:pPr>
        <w:pStyle w:val="3"/>
        <w:widowControl/>
        <w:shd w:val="clear" w:color="auto" w:fill="FFFFFF"/>
        <w:spacing w:before="0" w:beforeAutospacing="0" w:after="0" w:afterAutospacing="0" w:line="570" w:lineRule="exact"/>
        <w:ind w:firstLine="640" w:firstLineChars="200"/>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shd w:val="clear" w:color="auto" w:fill="FFFFFF"/>
        </w:rPr>
        <w:t>男子:单人皮艇1000M</w:t>
      </w: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shd w:val="clear" w:color="auto" w:fill="FFFFFF"/>
        </w:rPr>
        <w:t>双人皮艇1000M；单人划艇1000M</w:t>
      </w:r>
      <w:bookmarkStart w:id="2" w:name="_Hlk95472318"/>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highlight w:val="none"/>
          <w:shd w:val="clear" w:color="auto" w:fill="FFFFFF"/>
        </w:rPr>
        <w:t>双人划艇</w:t>
      </w:r>
      <w:r>
        <w:rPr>
          <w:rFonts w:hint="eastAsia" w:ascii="仿宋_GB2312" w:hAnsi="仿宋_GB2312" w:eastAsia="仿宋_GB2312" w:cs="仿宋_GB2312"/>
          <w:sz w:val="32"/>
          <w:szCs w:val="32"/>
          <w:highlight w:val="none"/>
          <w:shd w:val="clear" w:color="auto" w:fill="FFFFFF"/>
          <w:lang w:val="en-US" w:eastAsia="zh-CN"/>
        </w:rPr>
        <w:t>500</w:t>
      </w:r>
      <w:r>
        <w:rPr>
          <w:rFonts w:hint="eastAsia" w:ascii="仿宋_GB2312" w:hAnsi="仿宋_GB2312" w:eastAsia="仿宋_GB2312" w:cs="仿宋_GB2312"/>
          <w:sz w:val="32"/>
          <w:szCs w:val="32"/>
          <w:highlight w:val="none"/>
          <w:shd w:val="clear" w:color="auto" w:fill="FFFFFF"/>
        </w:rPr>
        <w:t>M</w:t>
      </w:r>
      <w:bookmarkEnd w:id="2"/>
      <w:r>
        <w:rPr>
          <w:rFonts w:hint="eastAsia" w:ascii="仿宋_GB2312" w:hAnsi="仿宋_GB2312" w:eastAsia="仿宋_GB2312" w:cs="仿宋_GB2312"/>
          <w:sz w:val="32"/>
          <w:szCs w:val="32"/>
          <w:highlight w:val="none"/>
          <w:shd w:val="clear" w:color="auto" w:fill="FFFFFF"/>
          <w:lang w:eastAsia="zh-CN"/>
        </w:rPr>
        <w:t>；</w:t>
      </w:r>
      <w:r>
        <w:rPr>
          <w:rFonts w:hint="eastAsia" w:ascii="仿宋_GB2312" w:hAnsi="仿宋_GB2312" w:eastAsia="仿宋_GB2312" w:cs="仿宋_GB2312"/>
          <w:sz w:val="32"/>
          <w:szCs w:val="32"/>
          <w:highlight w:val="none"/>
          <w:shd w:val="clear" w:color="auto" w:fill="FFFFFF"/>
        </w:rPr>
        <w:t>测功</w:t>
      </w:r>
      <w:r>
        <w:rPr>
          <w:rFonts w:hint="eastAsia" w:ascii="仿宋_GB2312" w:hAnsi="仿宋_GB2312" w:eastAsia="仿宋_GB2312" w:cs="仿宋_GB2312"/>
          <w:sz w:val="32"/>
          <w:szCs w:val="32"/>
          <w:shd w:val="clear" w:color="auto" w:fill="FFFFFF"/>
        </w:rPr>
        <w:t>仪1000M、500M、200M。</w:t>
      </w:r>
      <w:r>
        <w:rPr>
          <w:rFonts w:hint="eastAsia" w:ascii="仿宋_GB2312" w:hAnsi="仿宋_GB2312" w:eastAsia="仿宋_GB2312" w:cs="仿宋_GB2312"/>
          <w:kern w:val="2"/>
          <w:sz w:val="32"/>
          <w:szCs w:val="32"/>
          <w:lang w:eastAsia="zh-CN"/>
        </w:rPr>
        <w:t>（</w:t>
      </w:r>
      <w:r>
        <w:rPr>
          <w:rFonts w:hint="eastAsia" w:ascii="仿宋_GB2312" w:hAnsi="仿宋_GB2312" w:eastAsia="仿宋_GB2312" w:cs="仿宋_GB2312"/>
          <w:kern w:val="2"/>
          <w:sz w:val="32"/>
          <w:szCs w:val="32"/>
          <w:lang w:val="en-US" w:eastAsia="zh-CN"/>
        </w:rPr>
        <w:t>7项</w:t>
      </w:r>
      <w:r>
        <w:rPr>
          <w:rFonts w:hint="eastAsia" w:ascii="仿宋_GB2312" w:hAnsi="仿宋_GB2312" w:eastAsia="仿宋_GB2312" w:cs="仿宋_GB2312"/>
          <w:kern w:val="2"/>
          <w:sz w:val="32"/>
          <w:szCs w:val="32"/>
          <w:lang w:eastAsia="zh-CN"/>
        </w:rPr>
        <w:t>）</w:t>
      </w:r>
    </w:p>
    <w:p>
      <w:pPr>
        <w:pStyle w:val="3"/>
        <w:widowControl/>
        <w:shd w:val="clear" w:color="auto" w:fill="FFFFFF"/>
        <w:spacing w:before="0" w:beforeAutospacing="0" w:after="0" w:afterAutospacing="0" w:line="57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shd w:val="clear" w:color="auto" w:fill="FFFFFF"/>
          <w:lang w:val="en-US" w:eastAsia="zh-CN"/>
        </w:rPr>
        <w:t>2</w:t>
      </w: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shd w:val="clear" w:color="auto" w:fill="FFFFFF"/>
        </w:rPr>
        <w:t>女子:单人皮艇500M、200M</w:t>
      </w: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shd w:val="clear" w:color="auto" w:fill="FFFFFF"/>
        </w:rPr>
        <w:t>双人皮艇500M；单人划艇500M、200M</w:t>
      </w: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shd w:val="clear" w:color="auto" w:fill="FFFFFF"/>
        </w:rPr>
        <w:t>双人划艇1000M、200M</w:t>
      </w: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shd w:val="clear" w:color="auto" w:fill="FFFFFF"/>
        </w:rPr>
        <w:t>测功仪1000M、500M、200M。</w:t>
      </w: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shd w:val="clear" w:color="auto" w:fill="FFFFFF"/>
          <w:lang w:val="en-US" w:eastAsia="zh-CN"/>
        </w:rPr>
        <w:t>10项</w:t>
      </w:r>
      <w:r>
        <w:rPr>
          <w:rFonts w:hint="eastAsia" w:ascii="仿宋_GB2312" w:hAnsi="仿宋_GB2312" w:eastAsia="仿宋_GB2312" w:cs="仿宋_GB2312"/>
          <w:sz w:val="32"/>
          <w:szCs w:val="32"/>
          <w:shd w:val="clear" w:color="auto" w:fill="FFFFFF"/>
          <w:lang w:eastAsia="zh-CN"/>
        </w:rPr>
        <w:t>）</w:t>
      </w:r>
    </w:p>
    <w:p>
      <w:pPr>
        <w:spacing w:line="570" w:lineRule="exact"/>
        <w:ind w:firstLine="642" w:firstLineChars="20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val="en-US" w:eastAsia="zh-CN"/>
        </w:rPr>
        <w:t>3.</w:t>
      </w:r>
      <w:r>
        <w:rPr>
          <w:rFonts w:hint="eastAsia" w:ascii="仿宋_GB2312" w:hAnsi="仿宋_GB2312" w:eastAsia="仿宋_GB2312" w:cs="仿宋_GB2312"/>
          <w:b/>
          <w:bCs/>
          <w:sz w:val="32"/>
          <w:szCs w:val="32"/>
        </w:rPr>
        <w:t>丙组</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14项</w:t>
      </w:r>
      <w:r>
        <w:rPr>
          <w:rFonts w:hint="eastAsia" w:ascii="仿宋_GB2312" w:hAnsi="仿宋_GB2312" w:eastAsia="仿宋_GB2312" w:cs="仿宋_GB2312"/>
          <w:b/>
          <w:bCs/>
          <w:sz w:val="32"/>
          <w:szCs w:val="32"/>
          <w:lang w:eastAsia="zh-CN"/>
        </w:rPr>
        <w:t>）</w:t>
      </w:r>
    </w:p>
    <w:p>
      <w:pPr>
        <w:pStyle w:val="3"/>
        <w:widowControl/>
        <w:shd w:val="clear" w:color="auto" w:fill="FFFFFF"/>
        <w:spacing w:before="0" w:beforeAutospacing="0" w:after="0" w:afterAutospacing="0" w:line="57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shd w:val="clear" w:color="auto" w:fill="FFFFFF"/>
        </w:rPr>
        <w:t>男子:单人皮艇1000M、200M</w:t>
      </w: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shd w:val="clear" w:color="auto" w:fill="FFFFFF"/>
        </w:rPr>
        <w:t>单人划艇1000M、200M</w:t>
      </w: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shd w:val="clear" w:color="auto" w:fill="FFFFFF"/>
        </w:rPr>
        <w:t>测功仪</w:t>
      </w:r>
      <w:r>
        <w:rPr>
          <w:rFonts w:hint="eastAsia" w:ascii="仿宋_GB2312" w:hAnsi="仿宋_GB2312" w:eastAsia="仿宋_GB2312" w:cs="仿宋_GB2312"/>
          <w:sz w:val="32"/>
          <w:szCs w:val="32"/>
          <w:shd w:val="clear" w:color="auto" w:fill="FFFFFF"/>
          <w:lang w:val="en-US" w:eastAsia="zh-CN"/>
        </w:rPr>
        <w:t>1000M、</w:t>
      </w:r>
      <w:r>
        <w:rPr>
          <w:rFonts w:hint="eastAsia" w:ascii="仿宋_GB2312" w:hAnsi="仿宋_GB2312" w:eastAsia="仿宋_GB2312" w:cs="仿宋_GB2312"/>
          <w:sz w:val="32"/>
          <w:szCs w:val="32"/>
          <w:shd w:val="clear" w:color="auto" w:fill="FFFFFF"/>
        </w:rPr>
        <w:t>500M、200M</w:t>
      </w: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shd w:val="clear" w:color="auto" w:fill="FFFFFF"/>
          <w:lang w:val="en-US" w:eastAsia="zh-CN"/>
        </w:rPr>
        <w:t>7项</w:t>
      </w:r>
      <w:r>
        <w:rPr>
          <w:rFonts w:hint="eastAsia" w:ascii="仿宋_GB2312" w:hAnsi="仿宋_GB2312" w:eastAsia="仿宋_GB2312" w:cs="仿宋_GB2312"/>
          <w:sz w:val="32"/>
          <w:szCs w:val="32"/>
          <w:shd w:val="clear" w:color="auto" w:fill="FFFFFF"/>
          <w:lang w:eastAsia="zh-CN"/>
        </w:rPr>
        <w:t>）</w:t>
      </w:r>
    </w:p>
    <w:p>
      <w:pPr>
        <w:pStyle w:val="3"/>
        <w:widowControl/>
        <w:shd w:val="clear" w:color="auto" w:fill="FFFFFF"/>
        <w:spacing w:before="0" w:beforeAutospacing="0" w:after="0" w:afterAutospacing="0" w:line="57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shd w:val="clear" w:color="auto" w:fill="FFFFFF"/>
          <w:lang w:val="en-US" w:eastAsia="zh-CN"/>
        </w:rPr>
        <w:t>2</w:t>
      </w: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shd w:val="clear" w:color="auto" w:fill="FFFFFF"/>
        </w:rPr>
        <w:t>女子:单人皮艇500M、200M</w:t>
      </w: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shd w:val="clear" w:color="auto" w:fill="FFFFFF"/>
        </w:rPr>
        <w:t>单人划艇500M、200M</w:t>
      </w: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shd w:val="clear" w:color="auto" w:fill="FFFFFF"/>
        </w:rPr>
        <w:t>测功仪</w:t>
      </w:r>
      <w:r>
        <w:rPr>
          <w:rFonts w:hint="eastAsia" w:ascii="仿宋_GB2312" w:hAnsi="仿宋_GB2312" w:eastAsia="仿宋_GB2312" w:cs="仿宋_GB2312"/>
          <w:sz w:val="32"/>
          <w:szCs w:val="32"/>
          <w:shd w:val="clear" w:color="auto" w:fill="FFFFFF"/>
          <w:lang w:val="en-US" w:eastAsia="zh-CN"/>
        </w:rPr>
        <w:t>1000M、</w:t>
      </w:r>
      <w:r>
        <w:rPr>
          <w:rFonts w:hint="eastAsia" w:ascii="仿宋_GB2312" w:hAnsi="仿宋_GB2312" w:eastAsia="仿宋_GB2312" w:cs="仿宋_GB2312"/>
          <w:sz w:val="32"/>
          <w:szCs w:val="32"/>
          <w:shd w:val="clear" w:color="auto" w:fill="FFFFFF"/>
        </w:rPr>
        <w:t>500M、200M。</w:t>
      </w:r>
      <w:r>
        <w:rPr>
          <w:rFonts w:hint="eastAsia" w:ascii="仿宋_GB2312" w:hAnsi="仿宋_GB2312" w:eastAsia="仿宋_GB2312" w:cs="仿宋_GB2312"/>
          <w:sz w:val="32"/>
          <w:szCs w:val="32"/>
          <w:shd w:val="clear" w:color="auto" w:fill="FFFFFF"/>
          <w:lang w:eastAsia="zh-CN"/>
        </w:rPr>
        <w:t>（</w:t>
      </w:r>
      <w:r>
        <w:rPr>
          <w:rFonts w:hint="eastAsia" w:ascii="仿宋_GB2312" w:hAnsi="仿宋_GB2312" w:eastAsia="仿宋_GB2312" w:cs="仿宋_GB2312"/>
          <w:sz w:val="32"/>
          <w:szCs w:val="32"/>
          <w:shd w:val="clear" w:color="auto" w:fill="FFFFFF"/>
          <w:lang w:val="en-US" w:eastAsia="zh-CN"/>
        </w:rPr>
        <w:t>7项</w:t>
      </w:r>
      <w:r>
        <w:rPr>
          <w:rFonts w:hint="eastAsia" w:ascii="仿宋_GB2312" w:hAnsi="仿宋_GB2312" w:eastAsia="仿宋_GB2312" w:cs="仿宋_GB2312"/>
          <w:sz w:val="32"/>
          <w:szCs w:val="32"/>
          <w:shd w:val="clear" w:color="auto" w:fill="FFFFFF"/>
          <w:lang w:eastAsia="zh-CN"/>
        </w:rPr>
        <w:t>）</w:t>
      </w:r>
    </w:p>
    <w:p>
      <w:pPr>
        <w:spacing w:line="570" w:lineRule="exact"/>
        <w:ind w:firstLine="514" w:firstLineChars="16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三</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皮划艇</w:t>
      </w:r>
      <w:r>
        <w:rPr>
          <w:rFonts w:hint="eastAsia" w:ascii="仿宋_GB2312" w:hAnsi="仿宋_GB2312" w:eastAsia="仿宋_GB2312" w:cs="仿宋_GB2312"/>
          <w:b/>
          <w:bCs/>
          <w:sz w:val="32"/>
          <w:szCs w:val="32"/>
        </w:rPr>
        <w:t>激流回旋</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12项</w:t>
      </w:r>
      <w:r>
        <w:rPr>
          <w:rFonts w:hint="eastAsia" w:ascii="仿宋_GB2312" w:hAnsi="仿宋_GB2312" w:eastAsia="仿宋_GB2312" w:cs="仿宋_GB2312"/>
          <w:b/>
          <w:bCs/>
          <w:sz w:val="32"/>
          <w:szCs w:val="32"/>
          <w:lang w:eastAsia="zh-CN"/>
        </w:rPr>
        <w:t>）</w:t>
      </w:r>
    </w:p>
    <w:p>
      <w:pPr>
        <w:spacing w:line="570" w:lineRule="exact"/>
        <w:ind w:firstLine="514" w:firstLineChars="16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val="en-US" w:eastAsia="zh-CN"/>
        </w:rPr>
        <w:t>1.</w:t>
      </w:r>
      <w:r>
        <w:rPr>
          <w:rFonts w:hint="eastAsia" w:ascii="仿宋_GB2312" w:hAnsi="仿宋_GB2312" w:eastAsia="仿宋_GB2312" w:cs="仿宋_GB2312"/>
          <w:b/>
          <w:bCs/>
          <w:sz w:val="32"/>
          <w:szCs w:val="32"/>
        </w:rPr>
        <w:t>甲组</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4项</w:t>
      </w:r>
      <w:r>
        <w:rPr>
          <w:rFonts w:hint="eastAsia" w:ascii="仿宋_GB2312" w:hAnsi="仿宋_GB2312" w:eastAsia="仿宋_GB2312" w:cs="仿宋_GB2312"/>
          <w:b/>
          <w:bCs/>
          <w:sz w:val="32"/>
          <w:szCs w:val="32"/>
          <w:lang w:eastAsia="zh-CN"/>
        </w:rPr>
        <w:t>）</w:t>
      </w:r>
    </w:p>
    <w:p>
      <w:pPr>
        <w:spacing w:line="57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男、女</w:t>
      </w:r>
      <w:r>
        <w:rPr>
          <w:rFonts w:hint="eastAsia" w:ascii="仿宋_GB2312" w:hAnsi="仿宋_GB2312" w:eastAsia="仿宋_GB2312" w:cs="仿宋_GB2312"/>
          <w:sz w:val="32"/>
          <w:szCs w:val="32"/>
        </w:rPr>
        <w:t>单人皮艇激流回旋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2项</w:t>
      </w:r>
      <w:r>
        <w:rPr>
          <w:rFonts w:hint="eastAsia" w:ascii="仿宋_GB2312" w:hAnsi="仿宋_GB2312" w:eastAsia="仿宋_GB2312" w:cs="仿宋_GB2312"/>
          <w:sz w:val="32"/>
          <w:szCs w:val="32"/>
          <w:lang w:eastAsia="zh-CN"/>
        </w:rPr>
        <w:t>）</w:t>
      </w:r>
    </w:p>
    <w:p>
      <w:pPr>
        <w:spacing w:line="57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男、女</w:t>
      </w:r>
      <w:r>
        <w:rPr>
          <w:rFonts w:hint="eastAsia" w:ascii="仿宋_GB2312" w:hAnsi="仿宋_GB2312" w:eastAsia="仿宋_GB2312" w:cs="仿宋_GB2312"/>
          <w:sz w:val="32"/>
          <w:szCs w:val="32"/>
        </w:rPr>
        <w:t>单人划艇激流回旋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2项</w:t>
      </w:r>
      <w:r>
        <w:rPr>
          <w:rFonts w:hint="eastAsia" w:ascii="仿宋_GB2312" w:hAnsi="仿宋_GB2312" w:eastAsia="仿宋_GB2312" w:cs="仿宋_GB2312"/>
          <w:sz w:val="32"/>
          <w:szCs w:val="32"/>
          <w:lang w:eastAsia="zh-CN"/>
        </w:rPr>
        <w:t>）</w:t>
      </w:r>
    </w:p>
    <w:p>
      <w:pPr>
        <w:spacing w:line="570" w:lineRule="exact"/>
        <w:ind w:firstLine="514" w:firstLineChars="16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rPr>
        <w:t>乙组</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4项</w:t>
      </w:r>
      <w:r>
        <w:rPr>
          <w:rFonts w:hint="eastAsia" w:ascii="仿宋_GB2312" w:hAnsi="仿宋_GB2312" w:eastAsia="仿宋_GB2312" w:cs="仿宋_GB2312"/>
          <w:b/>
          <w:bCs/>
          <w:sz w:val="32"/>
          <w:szCs w:val="32"/>
          <w:lang w:eastAsia="zh-CN"/>
        </w:rPr>
        <w:t>）</w:t>
      </w:r>
    </w:p>
    <w:p>
      <w:pPr>
        <w:spacing w:line="57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男、女</w:t>
      </w:r>
      <w:r>
        <w:rPr>
          <w:rFonts w:hint="eastAsia" w:ascii="仿宋_GB2312" w:hAnsi="仿宋_GB2312" w:eastAsia="仿宋_GB2312" w:cs="仿宋_GB2312"/>
          <w:sz w:val="32"/>
          <w:szCs w:val="32"/>
        </w:rPr>
        <w:t>单人皮艇激流回旋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2项</w:t>
      </w:r>
      <w:r>
        <w:rPr>
          <w:rFonts w:hint="eastAsia" w:ascii="仿宋_GB2312" w:hAnsi="仿宋_GB2312" w:eastAsia="仿宋_GB2312" w:cs="仿宋_GB2312"/>
          <w:sz w:val="32"/>
          <w:szCs w:val="32"/>
          <w:lang w:eastAsia="zh-CN"/>
        </w:rPr>
        <w:t>）</w:t>
      </w:r>
    </w:p>
    <w:p>
      <w:pPr>
        <w:spacing w:line="57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男、女</w:t>
      </w:r>
      <w:r>
        <w:rPr>
          <w:rFonts w:hint="eastAsia" w:ascii="仿宋_GB2312" w:hAnsi="仿宋_GB2312" w:eastAsia="仿宋_GB2312" w:cs="仿宋_GB2312"/>
          <w:sz w:val="32"/>
          <w:szCs w:val="32"/>
        </w:rPr>
        <w:t>单人划艇激流回旋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2项</w:t>
      </w:r>
      <w:r>
        <w:rPr>
          <w:rFonts w:hint="eastAsia" w:ascii="仿宋_GB2312" w:hAnsi="仿宋_GB2312" w:eastAsia="仿宋_GB2312" w:cs="仿宋_GB2312"/>
          <w:sz w:val="32"/>
          <w:szCs w:val="32"/>
          <w:lang w:eastAsia="zh-CN"/>
        </w:rPr>
        <w:t>）</w:t>
      </w:r>
    </w:p>
    <w:p>
      <w:pPr>
        <w:spacing w:line="570" w:lineRule="exact"/>
        <w:ind w:firstLine="514" w:firstLineChars="16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3.</w:t>
      </w:r>
      <w:r>
        <w:rPr>
          <w:rFonts w:hint="eastAsia" w:ascii="仿宋_GB2312" w:hAnsi="仿宋_GB2312" w:eastAsia="仿宋_GB2312" w:cs="仿宋_GB2312"/>
          <w:b/>
          <w:bCs/>
          <w:sz w:val="32"/>
          <w:szCs w:val="32"/>
        </w:rPr>
        <w:t>丙组</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4项</w:t>
      </w:r>
      <w:r>
        <w:rPr>
          <w:rFonts w:hint="eastAsia" w:ascii="仿宋_GB2312" w:hAnsi="仿宋_GB2312" w:eastAsia="仿宋_GB2312" w:cs="仿宋_GB2312"/>
          <w:b/>
          <w:bCs/>
          <w:sz w:val="32"/>
          <w:szCs w:val="32"/>
          <w:lang w:eastAsia="zh-CN"/>
        </w:rPr>
        <w:t>）</w:t>
      </w:r>
    </w:p>
    <w:p>
      <w:pPr>
        <w:spacing w:line="57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男、女</w:t>
      </w:r>
      <w:r>
        <w:rPr>
          <w:rFonts w:hint="eastAsia" w:ascii="仿宋_GB2312" w:hAnsi="仿宋_GB2312" w:eastAsia="仿宋_GB2312" w:cs="仿宋_GB2312"/>
          <w:sz w:val="32"/>
          <w:szCs w:val="32"/>
        </w:rPr>
        <w:t>单人皮艇激流回旋无门竞速赛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2项</w:t>
      </w:r>
      <w:r>
        <w:rPr>
          <w:rFonts w:hint="eastAsia" w:ascii="仿宋_GB2312" w:hAnsi="仿宋_GB2312" w:eastAsia="仿宋_GB2312" w:cs="仿宋_GB2312"/>
          <w:sz w:val="32"/>
          <w:szCs w:val="32"/>
          <w:lang w:eastAsia="zh-CN"/>
        </w:rPr>
        <w:t>）</w:t>
      </w:r>
    </w:p>
    <w:p>
      <w:pPr>
        <w:spacing w:line="570" w:lineRule="exact"/>
        <w:ind w:firstLine="640" w:firstLineChars="200"/>
        <w:rPr>
          <w:rFonts w:ascii="仿宋_GB2312" w:hAnsi="仿宋_GB2312" w:eastAsia="仿宋_GB2312" w:cs="仿宋_GB2312"/>
          <w:b/>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男、女</w:t>
      </w:r>
      <w:r>
        <w:rPr>
          <w:rFonts w:hint="eastAsia" w:ascii="仿宋_GB2312" w:hAnsi="仿宋_GB2312" w:eastAsia="仿宋_GB2312" w:cs="仿宋_GB2312"/>
          <w:sz w:val="32"/>
          <w:szCs w:val="32"/>
        </w:rPr>
        <w:t>单人划艇激流回旋无门竞速赛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2项</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90" w:lineRule="exact"/>
        <w:ind w:firstLine="627" w:firstLineChars="196"/>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四、参</w:t>
      </w:r>
      <w:r>
        <w:rPr>
          <w:rFonts w:hint="eastAsia" w:ascii="黑体" w:hAnsi="黑体" w:eastAsia="黑体" w:cs="黑体"/>
          <w:b w:val="0"/>
          <w:bCs/>
          <w:sz w:val="32"/>
          <w:szCs w:val="32"/>
          <w:lang w:eastAsia="zh-CN"/>
        </w:rPr>
        <w:t>赛</w:t>
      </w:r>
      <w:r>
        <w:rPr>
          <w:rFonts w:hint="eastAsia" w:ascii="黑体" w:hAnsi="黑体" w:eastAsia="黑体" w:cs="黑体"/>
          <w:b w:val="0"/>
          <w:bCs/>
          <w:sz w:val="32"/>
          <w:szCs w:val="32"/>
        </w:rPr>
        <w:t>办法</w:t>
      </w:r>
    </w:p>
    <w:p>
      <w:pPr>
        <w:spacing w:line="570" w:lineRule="exact"/>
        <w:ind w:firstLine="642"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(一)年龄规定</w:t>
      </w:r>
    </w:p>
    <w:p>
      <w:pPr>
        <w:spacing w:line="570" w:lineRule="exact"/>
        <w:ind w:firstLine="642" w:firstLineChars="200"/>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lang w:val="en-US" w:eastAsia="zh-CN"/>
        </w:rPr>
        <w:t>1.</w:t>
      </w:r>
      <w:r>
        <w:rPr>
          <w:rFonts w:hint="eastAsia" w:ascii="仿宋_GB2312" w:hAnsi="仿宋_GB2312" w:eastAsia="仿宋_GB2312" w:cs="仿宋_GB2312"/>
          <w:b/>
          <w:bCs/>
          <w:color w:val="auto"/>
          <w:sz w:val="32"/>
          <w:szCs w:val="32"/>
        </w:rPr>
        <w:t>赛艇</w:t>
      </w:r>
    </w:p>
    <w:p>
      <w:pPr>
        <w:spacing w:line="570" w:lineRule="exact"/>
        <w:ind w:firstLine="572" w:firstLineChars="200"/>
        <w:rPr>
          <w:rFonts w:hint="eastAsia" w:ascii="仿宋_GB2312" w:hAnsi="仿宋_GB2312" w:eastAsia="仿宋_GB2312" w:cs="仿宋_GB2312"/>
          <w:color w:val="auto"/>
          <w:spacing w:val="-17"/>
          <w:sz w:val="32"/>
          <w:szCs w:val="32"/>
        </w:rPr>
      </w:pPr>
      <w:r>
        <w:rPr>
          <w:rFonts w:hint="eastAsia" w:ascii="仿宋_GB2312" w:hAnsi="仿宋_GB2312" w:eastAsia="仿宋_GB2312" w:cs="仿宋_GB2312"/>
          <w:color w:val="auto"/>
          <w:spacing w:val="-17"/>
          <w:sz w:val="32"/>
          <w:szCs w:val="32"/>
        </w:rPr>
        <w:t>甲组：</w:t>
      </w:r>
      <w:r>
        <w:rPr>
          <w:rFonts w:hint="eastAsia" w:ascii="仿宋_GB2312" w:hAnsi="仿宋_GB2312" w:eastAsia="仿宋_GB2312" w:cs="仿宋_GB2312"/>
          <w:color w:val="auto"/>
          <w:spacing w:val="-17"/>
          <w:sz w:val="32"/>
          <w:szCs w:val="32"/>
          <w:lang w:val="en-US" w:eastAsia="zh-CN"/>
        </w:rPr>
        <w:t>2006</w:t>
      </w:r>
      <w:r>
        <w:rPr>
          <w:rFonts w:hint="eastAsia" w:ascii="仿宋_GB2312" w:hAnsi="仿宋_GB2312" w:eastAsia="仿宋_GB2312" w:cs="仿宋_GB2312"/>
          <w:color w:val="auto"/>
          <w:spacing w:val="-17"/>
          <w:sz w:val="32"/>
          <w:szCs w:val="32"/>
        </w:rPr>
        <w:t>年1月1日</w:t>
      </w:r>
      <w:r>
        <w:rPr>
          <w:rFonts w:hint="eastAsia" w:ascii="仿宋_GB2312" w:hAnsi="仿宋_GB2312" w:eastAsia="仿宋_GB2312" w:cs="仿宋_GB2312"/>
          <w:color w:val="auto"/>
          <w:spacing w:val="-17"/>
          <w:sz w:val="32"/>
          <w:szCs w:val="32"/>
          <w:lang w:val="en-US" w:eastAsia="zh-CN"/>
        </w:rPr>
        <w:t>至2007年12月31日</w:t>
      </w:r>
      <w:r>
        <w:rPr>
          <w:rFonts w:hint="eastAsia" w:ascii="仿宋_GB2312" w:hAnsi="仿宋_GB2312" w:eastAsia="仿宋_GB2312" w:cs="仿宋_GB2312"/>
          <w:color w:val="auto"/>
          <w:spacing w:val="-17"/>
          <w:sz w:val="32"/>
          <w:szCs w:val="32"/>
        </w:rPr>
        <w:t>以后出生；</w:t>
      </w:r>
    </w:p>
    <w:p>
      <w:pPr>
        <w:spacing w:line="570" w:lineRule="exact"/>
        <w:ind w:firstLine="572" w:firstLineChars="200"/>
        <w:rPr>
          <w:rFonts w:hint="eastAsia" w:ascii="仿宋_GB2312" w:hAnsi="仿宋_GB2312" w:eastAsia="仿宋_GB2312" w:cs="仿宋_GB2312"/>
          <w:color w:val="auto"/>
          <w:spacing w:val="-17"/>
          <w:sz w:val="32"/>
          <w:szCs w:val="32"/>
        </w:rPr>
      </w:pPr>
      <w:r>
        <w:rPr>
          <w:rFonts w:hint="eastAsia" w:ascii="仿宋_GB2312" w:hAnsi="仿宋_GB2312" w:eastAsia="仿宋_GB2312" w:cs="仿宋_GB2312"/>
          <w:color w:val="auto"/>
          <w:spacing w:val="-17"/>
          <w:sz w:val="32"/>
          <w:szCs w:val="32"/>
        </w:rPr>
        <w:t>乙组：</w:t>
      </w:r>
      <w:r>
        <w:rPr>
          <w:rFonts w:hint="eastAsia" w:ascii="仿宋_GB2312" w:hAnsi="仿宋_GB2312" w:eastAsia="仿宋_GB2312" w:cs="仿宋_GB2312"/>
          <w:color w:val="auto"/>
          <w:spacing w:val="-17"/>
          <w:sz w:val="32"/>
          <w:szCs w:val="32"/>
          <w:lang w:val="en-US" w:eastAsia="zh-CN"/>
        </w:rPr>
        <w:t>2008</w:t>
      </w:r>
      <w:r>
        <w:rPr>
          <w:rFonts w:hint="eastAsia" w:ascii="仿宋_GB2312" w:hAnsi="仿宋_GB2312" w:eastAsia="仿宋_GB2312" w:cs="仿宋_GB2312"/>
          <w:color w:val="auto"/>
          <w:spacing w:val="-17"/>
          <w:sz w:val="32"/>
          <w:szCs w:val="32"/>
        </w:rPr>
        <w:t>年1月1日</w:t>
      </w:r>
      <w:r>
        <w:rPr>
          <w:rFonts w:hint="eastAsia" w:ascii="仿宋_GB2312" w:hAnsi="仿宋_GB2312" w:eastAsia="仿宋_GB2312" w:cs="仿宋_GB2312"/>
          <w:color w:val="auto"/>
          <w:spacing w:val="-17"/>
          <w:sz w:val="32"/>
          <w:szCs w:val="32"/>
          <w:lang w:val="en-US" w:eastAsia="zh-CN"/>
        </w:rPr>
        <w:t>至2009年12月31日</w:t>
      </w:r>
      <w:r>
        <w:rPr>
          <w:rFonts w:hint="eastAsia" w:ascii="仿宋_GB2312" w:hAnsi="仿宋_GB2312" w:eastAsia="仿宋_GB2312" w:cs="仿宋_GB2312"/>
          <w:color w:val="auto"/>
          <w:spacing w:val="-17"/>
          <w:sz w:val="32"/>
          <w:szCs w:val="32"/>
        </w:rPr>
        <w:t>以后出生；</w:t>
      </w:r>
    </w:p>
    <w:p>
      <w:pPr>
        <w:spacing w:line="570" w:lineRule="exact"/>
        <w:ind w:firstLine="572" w:firstLineChars="200"/>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color w:val="auto"/>
          <w:spacing w:val="-17"/>
          <w:sz w:val="32"/>
          <w:szCs w:val="32"/>
        </w:rPr>
        <w:t>丙组：</w:t>
      </w:r>
      <w:r>
        <w:rPr>
          <w:rFonts w:hint="eastAsia" w:ascii="仿宋_GB2312" w:hAnsi="仿宋_GB2312" w:eastAsia="仿宋_GB2312" w:cs="仿宋_GB2312"/>
          <w:color w:val="auto"/>
          <w:spacing w:val="-17"/>
          <w:sz w:val="32"/>
          <w:szCs w:val="32"/>
          <w:lang w:val="en-US" w:eastAsia="zh-CN"/>
        </w:rPr>
        <w:t>2010</w:t>
      </w:r>
      <w:r>
        <w:rPr>
          <w:rFonts w:hint="eastAsia" w:ascii="仿宋_GB2312" w:hAnsi="仿宋_GB2312" w:eastAsia="仿宋_GB2312" w:cs="仿宋_GB2312"/>
          <w:color w:val="auto"/>
          <w:spacing w:val="-17"/>
          <w:sz w:val="32"/>
          <w:szCs w:val="32"/>
        </w:rPr>
        <w:t>年1月1日以后出生。</w:t>
      </w:r>
    </w:p>
    <w:p>
      <w:pPr>
        <w:spacing w:line="570" w:lineRule="exact"/>
        <w:ind w:firstLine="642" w:firstLineChars="200"/>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2.</w:t>
      </w:r>
      <w:r>
        <w:rPr>
          <w:rFonts w:hint="eastAsia" w:ascii="仿宋_GB2312" w:hAnsi="仿宋_GB2312" w:eastAsia="仿宋_GB2312" w:cs="仿宋_GB2312"/>
          <w:b/>
          <w:bCs/>
          <w:color w:val="auto"/>
          <w:sz w:val="32"/>
          <w:szCs w:val="32"/>
        </w:rPr>
        <w:t>皮划艇</w:t>
      </w:r>
      <w:r>
        <w:rPr>
          <w:rFonts w:hint="eastAsia" w:ascii="仿宋_GB2312" w:hAnsi="仿宋_GB2312" w:eastAsia="仿宋_GB2312" w:cs="仿宋_GB2312"/>
          <w:b/>
          <w:bCs/>
          <w:color w:val="auto"/>
          <w:sz w:val="32"/>
          <w:szCs w:val="32"/>
          <w:lang w:val="en-US" w:eastAsia="zh-CN"/>
        </w:rPr>
        <w:t>静水</w:t>
      </w:r>
    </w:p>
    <w:p>
      <w:pPr>
        <w:spacing w:line="570" w:lineRule="exact"/>
        <w:ind w:firstLine="572" w:firstLineChars="200"/>
        <w:rPr>
          <w:rFonts w:hint="eastAsia" w:ascii="仿宋_GB2312" w:hAnsi="仿宋_GB2312" w:eastAsia="仿宋_GB2312" w:cs="仿宋_GB2312"/>
          <w:color w:val="auto"/>
          <w:spacing w:val="-17"/>
          <w:sz w:val="32"/>
          <w:szCs w:val="32"/>
        </w:rPr>
      </w:pPr>
      <w:r>
        <w:rPr>
          <w:rFonts w:hint="eastAsia" w:ascii="仿宋_GB2312" w:hAnsi="仿宋_GB2312" w:eastAsia="仿宋_GB2312" w:cs="仿宋_GB2312"/>
          <w:color w:val="auto"/>
          <w:spacing w:val="-17"/>
          <w:sz w:val="32"/>
          <w:szCs w:val="32"/>
        </w:rPr>
        <w:t>甲组：</w:t>
      </w:r>
      <w:r>
        <w:rPr>
          <w:rFonts w:hint="eastAsia" w:ascii="仿宋_GB2312" w:hAnsi="仿宋_GB2312" w:eastAsia="仿宋_GB2312" w:cs="仿宋_GB2312"/>
          <w:color w:val="auto"/>
          <w:spacing w:val="-17"/>
          <w:sz w:val="32"/>
          <w:szCs w:val="32"/>
          <w:lang w:val="en-US" w:eastAsia="zh-CN"/>
        </w:rPr>
        <w:t>2006</w:t>
      </w:r>
      <w:r>
        <w:rPr>
          <w:rFonts w:hint="eastAsia" w:ascii="仿宋_GB2312" w:hAnsi="仿宋_GB2312" w:eastAsia="仿宋_GB2312" w:cs="仿宋_GB2312"/>
          <w:color w:val="auto"/>
          <w:spacing w:val="-17"/>
          <w:sz w:val="32"/>
          <w:szCs w:val="32"/>
        </w:rPr>
        <w:t>年1月1日</w:t>
      </w:r>
      <w:r>
        <w:rPr>
          <w:rFonts w:hint="eastAsia" w:ascii="仿宋_GB2312" w:hAnsi="仿宋_GB2312" w:eastAsia="仿宋_GB2312" w:cs="仿宋_GB2312"/>
          <w:color w:val="auto"/>
          <w:spacing w:val="-17"/>
          <w:sz w:val="32"/>
          <w:szCs w:val="32"/>
          <w:lang w:val="en-US" w:eastAsia="zh-CN"/>
        </w:rPr>
        <w:t>至2007年12月31日</w:t>
      </w:r>
      <w:r>
        <w:rPr>
          <w:rFonts w:hint="eastAsia" w:ascii="仿宋_GB2312" w:hAnsi="仿宋_GB2312" w:eastAsia="仿宋_GB2312" w:cs="仿宋_GB2312"/>
          <w:color w:val="auto"/>
          <w:spacing w:val="-17"/>
          <w:sz w:val="32"/>
          <w:szCs w:val="32"/>
        </w:rPr>
        <w:t>以后出生；</w:t>
      </w:r>
    </w:p>
    <w:p>
      <w:pPr>
        <w:spacing w:line="570" w:lineRule="exact"/>
        <w:ind w:firstLine="572" w:firstLineChars="200"/>
        <w:rPr>
          <w:rFonts w:hint="eastAsia" w:ascii="仿宋_GB2312" w:hAnsi="仿宋_GB2312" w:eastAsia="仿宋_GB2312" w:cs="仿宋_GB2312"/>
          <w:color w:val="auto"/>
          <w:spacing w:val="-17"/>
          <w:sz w:val="32"/>
          <w:szCs w:val="32"/>
        </w:rPr>
      </w:pPr>
      <w:r>
        <w:rPr>
          <w:rFonts w:hint="eastAsia" w:ascii="仿宋_GB2312" w:hAnsi="仿宋_GB2312" w:eastAsia="仿宋_GB2312" w:cs="仿宋_GB2312"/>
          <w:color w:val="auto"/>
          <w:spacing w:val="-17"/>
          <w:sz w:val="32"/>
          <w:szCs w:val="32"/>
        </w:rPr>
        <w:t>乙组：</w:t>
      </w:r>
      <w:r>
        <w:rPr>
          <w:rFonts w:hint="eastAsia" w:ascii="仿宋_GB2312" w:hAnsi="仿宋_GB2312" w:eastAsia="仿宋_GB2312" w:cs="仿宋_GB2312"/>
          <w:color w:val="auto"/>
          <w:spacing w:val="-17"/>
          <w:sz w:val="32"/>
          <w:szCs w:val="32"/>
          <w:lang w:val="en-US" w:eastAsia="zh-CN"/>
        </w:rPr>
        <w:t>2008</w:t>
      </w:r>
      <w:r>
        <w:rPr>
          <w:rFonts w:hint="eastAsia" w:ascii="仿宋_GB2312" w:hAnsi="仿宋_GB2312" w:eastAsia="仿宋_GB2312" w:cs="仿宋_GB2312"/>
          <w:color w:val="auto"/>
          <w:spacing w:val="-17"/>
          <w:sz w:val="32"/>
          <w:szCs w:val="32"/>
        </w:rPr>
        <w:t>年1月1日</w:t>
      </w:r>
      <w:r>
        <w:rPr>
          <w:rFonts w:hint="eastAsia" w:ascii="仿宋_GB2312" w:hAnsi="仿宋_GB2312" w:eastAsia="仿宋_GB2312" w:cs="仿宋_GB2312"/>
          <w:color w:val="auto"/>
          <w:spacing w:val="-17"/>
          <w:sz w:val="32"/>
          <w:szCs w:val="32"/>
          <w:lang w:val="en-US" w:eastAsia="zh-CN"/>
        </w:rPr>
        <w:t>至2009年12月31日</w:t>
      </w:r>
      <w:r>
        <w:rPr>
          <w:rFonts w:hint="eastAsia" w:ascii="仿宋_GB2312" w:hAnsi="仿宋_GB2312" w:eastAsia="仿宋_GB2312" w:cs="仿宋_GB2312"/>
          <w:color w:val="auto"/>
          <w:spacing w:val="-17"/>
          <w:sz w:val="32"/>
          <w:szCs w:val="32"/>
        </w:rPr>
        <w:t>以后出生；</w:t>
      </w:r>
    </w:p>
    <w:p>
      <w:pPr>
        <w:spacing w:line="570" w:lineRule="exact"/>
        <w:ind w:firstLine="572" w:firstLineChars="200"/>
        <w:rPr>
          <w:rFonts w:hint="eastAsia" w:ascii="仿宋_GB2312" w:hAnsi="仿宋_GB2312" w:eastAsia="仿宋_GB2312" w:cs="仿宋_GB2312"/>
          <w:color w:val="auto"/>
          <w:spacing w:val="-17"/>
          <w:sz w:val="32"/>
          <w:szCs w:val="32"/>
        </w:rPr>
      </w:pPr>
      <w:r>
        <w:rPr>
          <w:rFonts w:hint="eastAsia" w:ascii="仿宋_GB2312" w:hAnsi="仿宋_GB2312" w:eastAsia="仿宋_GB2312" w:cs="仿宋_GB2312"/>
          <w:color w:val="auto"/>
          <w:spacing w:val="-17"/>
          <w:sz w:val="32"/>
          <w:szCs w:val="32"/>
        </w:rPr>
        <w:t>丙组：</w:t>
      </w:r>
      <w:r>
        <w:rPr>
          <w:rFonts w:hint="eastAsia" w:ascii="仿宋_GB2312" w:hAnsi="仿宋_GB2312" w:eastAsia="仿宋_GB2312" w:cs="仿宋_GB2312"/>
          <w:color w:val="auto"/>
          <w:spacing w:val="-17"/>
          <w:sz w:val="32"/>
          <w:szCs w:val="32"/>
          <w:lang w:val="en-US" w:eastAsia="zh-CN"/>
        </w:rPr>
        <w:t>2010</w:t>
      </w:r>
      <w:r>
        <w:rPr>
          <w:rFonts w:hint="eastAsia" w:ascii="仿宋_GB2312" w:hAnsi="仿宋_GB2312" w:eastAsia="仿宋_GB2312" w:cs="仿宋_GB2312"/>
          <w:color w:val="auto"/>
          <w:spacing w:val="-17"/>
          <w:sz w:val="32"/>
          <w:szCs w:val="32"/>
        </w:rPr>
        <w:t>年1月1日以后出生。</w:t>
      </w:r>
    </w:p>
    <w:p>
      <w:pPr>
        <w:spacing w:line="570" w:lineRule="exact"/>
        <w:ind w:firstLine="642" w:firstLineChars="200"/>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lang w:val="en-US" w:eastAsia="zh-CN"/>
        </w:rPr>
        <w:t>3.</w:t>
      </w:r>
      <w:r>
        <w:rPr>
          <w:rFonts w:hint="eastAsia" w:ascii="仿宋_GB2312" w:hAnsi="仿宋_GB2312" w:eastAsia="仿宋_GB2312" w:cs="仿宋_GB2312"/>
          <w:b/>
          <w:bCs/>
          <w:color w:val="auto"/>
          <w:sz w:val="32"/>
          <w:szCs w:val="32"/>
        </w:rPr>
        <w:t>皮划艇激流回旋</w:t>
      </w:r>
    </w:p>
    <w:p>
      <w:pPr>
        <w:spacing w:line="570" w:lineRule="exact"/>
        <w:ind w:firstLine="572" w:firstLineChars="200"/>
        <w:rPr>
          <w:rFonts w:hint="eastAsia" w:ascii="仿宋_GB2312" w:hAnsi="仿宋_GB2312" w:eastAsia="仿宋_GB2312" w:cs="仿宋_GB2312"/>
          <w:color w:val="auto"/>
          <w:spacing w:val="-17"/>
          <w:sz w:val="32"/>
          <w:szCs w:val="32"/>
        </w:rPr>
      </w:pPr>
      <w:r>
        <w:rPr>
          <w:rFonts w:hint="eastAsia" w:ascii="仿宋_GB2312" w:hAnsi="仿宋_GB2312" w:eastAsia="仿宋_GB2312" w:cs="仿宋_GB2312"/>
          <w:color w:val="auto"/>
          <w:spacing w:val="-17"/>
          <w:sz w:val="32"/>
          <w:szCs w:val="32"/>
        </w:rPr>
        <w:t>甲组：</w:t>
      </w:r>
      <w:r>
        <w:rPr>
          <w:rFonts w:hint="eastAsia" w:ascii="仿宋_GB2312" w:hAnsi="仿宋_GB2312" w:eastAsia="仿宋_GB2312" w:cs="仿宋_GB2312"/>
          <w:color w:val="auto"/>
          <w:spacing w:val="-17"/>
          <w:sz w:val="32"/>
          <w:szCs w:val="32"/>
          <w:lang w:val="en-US" w:eastAsia="zh-CN"/>
        </w:rPr>
        <w:t>2005</w:t>
      </w:r>
      <w:r>
        <w:rPr>
          <w:rFonts w:hint="eastAsia" w:ascii="仿宋_GB2312" w:hAnsi="仿宋_GB2312" w:eastAsia="仿宋_GB2312" w:cs="仿宋_GB2312"/>
          <w:color w:val="auto"/>
          <w:spacing w:val="-17"/>
          <w:sz w:val="32"/>
          <w:szCs w:val="32"/>
        </w:rPr>
        <w:t>年1月1日</w:t>
      </w:r>
      <w:r>
        <w:rPr>
          <w:rFonts w:hint="eastAsia" w:ascii="仿宋_GB2312" w:hAnsi="仿宋_GB2312" w:eastAsia="仿宋_GB2312" w:cs="仿宋_GB2312"/>
          <w:color w:val="auto"/>
          <w:spacing w:val="-17"/>
          <w:sz w:val="32"/>
          <w:szCs w:val="32"/>
          <w:lang w:val="en-US" w:eastAsia="zh-CN"/>
        </w:rPr>
        <w:t>至2006年12月31日</w:t>
      </w:r>
      <w:r>
        <w:rPr>
          <w:rFonts w:hint="eastAsia" w:ascii="仿宋_GB2312" w:hAnsi="仿宋_GB2312" w:eastAsia="仿宋_GB2312" w:cs="仿宋_GB2312"/>
          <w:color w:val="auto"/>
          <w:spacing w:val="-17"/>
          <w:sz w:val="32"/>
          <w:szCs w:val="32"/>
        </w:rPr>
        <w:t>以后出生；</w:t>
      </w:r>
    </w:p>
    <w:p>
      <w:pPr>
        <w:spacing w:line="570" w:lineRule="exact"/>
        <w:ind w:firstLine="572" w:firstLineChars="200"/>
        <w:rPr>
          <w:rFonts w:hint="eastAsia" w:ascii="仿宋_GB2312" w:hAnsi="仿宋_GB2312" w:eastAsia="仿宋_GB2312" w:cs="仿宋_GB2312"/>
          <w:color w:val="auto"/>
          <w:spacing w:val="-17"/>
          <w:sz w:val="32"/>
          <w:szCs w:val="32"/>
        </w:rPr>
      </w:pPr>
      <w:r>
        <w:rPr>
          <w:rFonts w:hint="eastAsia" w:ascii="仿宋_GB2312" w:hAnsi="仿宋_GB2312" w:eastAsia="仿宋_GB2312" w:cs="仿宋_GB2312"/>
          <w:color w:val="auto"/>
          <w:spacing w:val="-17"/>
          <w:sz w:val="32"/>
          <w:szCs w:val="32"/>
        </w:rPr>
        <w:t>乙组：</w:t>
      </w:r>
      <w:r>
        <w:rPr>
          <w:rFonts w:hint="eastAsia" w:ascii="仿宋_GB2312" w:hAnsi="仿宋_GB2312" w:eastAsia="仿宋_GB2312" w:cs="仿宋_GB2312"/>
          <w:color w:val="auto"/>
          <w:spacing w:val="-17"/>
          <w:sz w:val="32"/>
          <w:szCs w:val="32"/>
          <w:lang w:val="en-US" w:eastAsia="zh-CN"/>
        </w:rPr>
        <w:t>2007</w:t>
      </w:r>
      <w:r>
        <w:rPr>
          <w:rFonts w:hint="eastAsia" w:ascii="仿宋_GB2312" w:hAnsi="仿宋_GB2312" w:eastAsia="仿宋_GB2312" w:cs="仿宋_GB2312"/>
          <w:color w:val="auto"/>
          <w:spacing w:val="-17"/>
          <w:sz w:val="32"/>
          <w:szCs w:val="32"/>
        </w:rPr>
        <w:t>年1月1日</w:t>
      </w:r>
      <w:r>
        <w:rPr>
          <w:rFonts w:hint="eastAsia" w:ascii="仿宋_GB2312" w:hAnsi="仿宋_GB2312" w:eastAsia="仿宋_GB2312" w:cs="仿宋_GB2312"/>
          <w:color w:val="auto"/>
          <w:spacing w:val="-17"/>
          <w:sz w:val="32"/>
          <w:szCs w:val="32"/>
          <w:lang w:val="en-US" w:eastAsia="zh-CN"/>
        </w:rPr>
        <w:t>至2008年12月31日</w:t>
      </w:r>
      <w:r>
        <w:rPr>
          <w:rFonts w:hint="eastAsia" w:ascii="仿宋_GB2312" w:hAnsi="仿宋_GB2312" w:eastAsia="仿宋_GB2312" w:cs="仿宋_GB2312"/>
          <w:color w:val="auto"/>
          <w:spacing w:val="-17"/>
          <w:sz w:val="32"/>
          <w:szCs w:val="32"/>
        </w:rPr>
        <w:t>以后出生；</w:t>
      </w:r>
    </w:p>
    <w:p>
      <w:pPr>
        <w:spacing w:line="570" w:lineRule="exact"/>
        <w:ind w:firstLine="572" w:firstLineChars="200"/>
        <w:rPr>
          <w:rFonts w:hint="eastAsia" w:ascii="仿宋_GB2312" w:hAnsi="仿宋_GB2312" w:eastAsia="仿宋_GB2312" w:cs="仿宋_GB2312"/>
          <w:color w:val="auto"/>
          <w:spacing w:val="-17"/>
          <w:sz w:val="32"/>
          <w:szCs w:val="32"/>
        </w:rPr>
      </w:pPr>
      <w:r>
        <w:rPr>
          <w:rFonts w:hint="eastAsia" w:ascii="仿宋_GB2312" w:hAnsi="仿宋_GB2312" w:eastAsia="仿宋_GB2312" w:cs="仿宋_GB2312"/>
          <w:color w:val="auto"/>
          <w:spacing w:val="-17"/>
          <w:sz w:val="32"/>
          <w:szCs w:val="32"/>
        </w:rPr>
        <w:t>丙组：</w:t>
      </w:r>
      <w:r>
        <w:rPr>
          <w:rFonts w:hint="eastAsia" w:ascii="仿宋_GB2312" w:hAnsi="仿宋_GB2312" w:eastAsia="仿宋_GB2312" w:cs="仿宋_GB2312"/>
          <w:color w:val="auto"/>
          <w:spacing w:val="-17"/>
          <w:sz w:val="32"/>
          <w:szCs w:val="32"/>
          <w:lang w:val="en-US" w:eastAsia="zh-CN"/>
        </w:rPr>
        <w:t>2009</w:t>
      </w:r>
      <w:r>
        <w:rPr>
          <w:rFonts w:hint="eastAsia" w:ascii="仿宋_GB2312" w:hAnsi="仿宋_GB2312" w:eastAsia="仿宋_GB2312" w:cs="仿宋_GB2312"/>
          <w:color w:val="auto"/>
          <w:spacing w:val="-17"/>
          <w:sz w:val="32"/>
          <w:szCs w:val="32"/>
        </w:rPr>
        <w:t>年1月1日以后出生。</w:t>
      </w:r>
    </w:p>
    <w:p>
      <w:pPr>
        <w:numPr>
          <w:ilvl w:val="0"/>
          <w:numId w:val="0"/>
        </w:numPr>
        <w:spacing w:line="570" w:lineRule="exact"/>
        <w:ind w:right="-298" w:rightChars="0"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二</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参赛资格</w:t>
      </w:r>
    </w:p>
    <w:p>
      <w:pPr>
        <w:numPr>
          <w:ilvl w:val="0"/>
          <w:numId w:val="0"/>
        </w:numPr>
        <w:spacing w:line="570" w:lineRule="exact"/>
        <w:ind w:right="-298" w:rightChars="0" w:firstLine="576"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w w:val="90"/>
          <w:kern w:val="0"/>
          <w:sz w:val="32"/>
          <w:szCs w:val="32"/>
        </w:rPr>
        <w:t>按《厦门市第二十</w:t>
      </w:r>
      <w:r>
        <w:rPr>
          <w:rFonts w:hint="eastAsia" w:ascii="仿宋_GB2312" w:hAnsi="仿宋_GB2312" w:eastAsia="仿宋_GB2312" w:cs="仿宋_GB2312"/>
          <w:w w:val="90"/>
          <w:kern w:val="0"/>
          <w:sz w:val="32"/>
          <w:szCs w:val="32"/>
          <w:lang w:val="en-US" w:eastAsia="zh-CN"/>
        </w:rPr>
        <w:t>一</w:t>
      </w:r>
      <w:r>
        <w:rPr>
          <w:rFonts w:hint="eastAsia" w:ascii="仿宋_GB2312" w:hAnsi="仿宋_GB2312" w:eastAsia="仿宋_GB2312" w:cs="仿宋_GB2312"/>
          <w:w w:val="90"/>
          <w:kern w:val="0"/>
          <w:sz w:val="32"/>
          <w:szCs w:val="32"/>
        </w:rPr>
        <w:t>届运动会</w:t>
      </w:r>
      <w:r>
        <w:rPr>
          <w:rFonts w:hint="eastAsia" w:ascii="仿宋_GB2312" w:hAnsi="仿宋_GB2312" w:eastAsia="仿宋_GB2312" w:cs="仿宋_GB2312"/>
          <w:w w:val="90"/>
          <w:kern w:val="0"/>
          <w:sz w:val="32"/>
          <w:szCs w:val="32"/>
          <w:lang w:val="en-US" w:eastAsia="zh-CN"/>
        </w:rPr>
        <w:t>暨第十一届老年人体育健身大会</w:t>
      </w:r>
      <w:r>
        <w:rPr>
          <w:rFonts w:hint="eastAsia" w:ascii="仿宋_GB2312" w:hAnsi="仿宋_GB2312" w:eastAsia="仿宋_GB2312" w:cs="仿宋_GB2312"/>
          <w:w w:val="90"/>
          <w:kern w:val="0"/>
          <w:sz w:val="32"/>
          <w:szCs w:val="32"/>
        </w:rPr>
        <w:t>竞赛规程总则》规定执行。</w:t>
      </w:r>
      <w:r>
        <w:rPr>
          <w:rFonts w:hint="eastAsia" w:ascii="仿宋_GB2312" w:hAnsi="仿宋_GB2312" w:eastAsia="仿宋_GB2312" w:cs="仿宋_GB2312"/>
          <w:sz w:val="32"/>
          <w:szCs w:val="32"/>
        </w:rPr>
        <w:t>参赛运动员必须具有福建省学籍，必须有县级以上医疗单位的体检健康证明。</w:t>
      </w:r>
    </w:p>
    <w:p>
      <w:pPr>
        <w:numPr>
          <w:ilvl w:val="0"/>
          <w:numId w:val="0"/>
        </w:numPr>
        <w:tabs>
          <w:tab w:val="left" w:pos="0"/>
        </w:tabs>
        <w:spacing w:line="570" w:lineRule="exact"/>
        <w:ind w:firstLine="642" w:firstLineChars="20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三</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赛艇</w:t>
      </w:r>
      <w:r>
        <w:rPr>
          <w:rFonts w:hint="eastAsia" w:ascii="仿宋_GB2312" w:hAnsi="仿宋_GB2312" w:eastAsia="仿宋_GB2312" w:cs="仿宋_GB2312"/>
          <w:b/>
          <w:bCs/>
          <w:sz w:val="32"/>
          <w:szCs w:val="32"/>
          <w:lang w:eastAsia="zh-CN"/>
        </w:rPr>
        <w:t>项目规定</w:t>
      </w:r>
    </w:p>
    <w:p>
      <w:pPr>
        <w:numPr>
          <w:ilvl w:val="0"/>
          <w:numId w:val="0"/>
        </w:numPr>
        <w:tabs>
          <w:tab w:val="left" w:pos="0"/>
        </w:tabs>
        <w:spacing w:line="57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赛艇</w:t>
      </w:r>
      <w:r>
        <w:rPr>
          <w:rFonts w:hint="eastAsia" w:ascii="仿宋_GB2312" w:hAnsi="仿宋_GB2312" w:eastAsia="仿宋_GB2312" w:cs="仿宋_GB2312"/>
          <w:sz w:val="32"/>
          <w:szCs w:val="32"/>
        </w:rPr>
        <w:t>轻量级甲组男子运动员体重不超71公斤，女子运动员体重不超57公斤；乙组男子运动员体重不超65公斤，女子运动员体重不超55公斤；丙组男子运动员体重不超60公斤，女子运动员体重不超50公斤。</w:t>
      </w:r>
    </w:p>
    <w:p>
      <w:pPr>
        <w:numPr>
          <w:ilvl w:val="0"/>
          <w:numId w:val="0"/>
        </w:numPr>
        <w:spacing w:line="570" w:lineRule="exact"/>
        <w:ind w:firstLine="642" w:firstLineChars="20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lang w:eastAsia="zh-CN"/>
        </w:rPr>
        <w:t>（</w:t>
      </w:r>
      <w:r>
        <w:rPr>
          <w:rFonts w:hint="eastAsia" w:ascii="仿宋_GB2312" w:hAnsi="仿宋_GB2312" w:eastAsia="仿宋_GB2312" w:cs="仿宋_GB2312"/>
          <w:b/>
          <w:bCs/>
          <w:sz w:val="32"/>
          <w:szCs w:val="32"/>
          <w:highlight w:val="none"/>
          <w:lang w:val="en-US" w:eastAsia="zh-CN"/>
        </w:rPr>
        <w:t>四</w:t>
      </w:r>
      <w:r>
        <w:rPr>
          <w:rFonts w:hint="eastAsia" w:ascii="仿宋_GB2312" w:hAnsi="仿宋_GB2312" w:eastAsia="仿宋_GB2312" w:cs="仿宋_GB2312"/>
          <w:b/>
          <w:bCs/>
          <w:sz w:val="32"/>
          <w:szCs w:val="32"/>
          <w:highlight w:val="none"/>
          <w:lang w:eastAsia="zh-CN"/>
        </w:rPr>
        <w:t>）</w:t>
      </w:r>
      <w:r>
        <w:rPr>
          <w:rFonts w:hint="eastAsia" w:ascii="仿宋_GB2312" w:hAnsi="仿宋_GB2312" w:eastAsia="仿宋_GB2312" w:cs="仿宋_GB2312"/>
          <w:b/>
          <w:bCs/>
          <w:sz w:val="32"/>
          <w:szCs w:val="32"/>
          <w:highlight w:val="none"/>
        </w:rPr>
        <w:t>报项规定</w:t>
      </w:r>
    </w:p>
    <w:p>
      <w:pPr>
        <w:numPr>
          <w:ilvl w:val="0"/>
          <w:numId w:val="0"/>
        </w:numPr>
        <w:spacing w:line="57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参加比赛的运动员水上单项每人最多报3项，另可加报测功仪项目；不同项目的运动员不得互兼；各组别允许以小打大。</w:t>
      </w:r>
    </w:p>
    <w:p>
      <w:pPr>
        <w:numPr>
          <w:ilvl w:val="0"/>
          <w:numId w:val="0"/>
        </w:numPr>
        <w:spacing w:line="570" w:lineRule="exact"/>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(五)人数规定</w:t>
      </w:r>
    </w:p>
    <w:p>
      <w:pPr>
        <w:spacing w:line="57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各单位参加每个单项的人数不限。每队可报领队1名，教练员按运动员总数的</w:t>
      </w:r>
      <w:r>
        <w:rPr>
          <w:rFonts w:hint="eastAsia" w:ascii="仿宋_GB2312" w:hAnsi="仿宋_GB2312" w:eastAsia="仿宋_GB2312" w:cs="仿宋_GB2312"/>
          <w:sz w:val="32"/>
          <w:szCs w:val="32"/>
          <w:lang w:val="en-US" w:eastAsia="zh-CN"/>
        </w:rPr>
        <w:t>5</w:t>
      </w:r>
      <w:r>
        <w:rPr>
          <w:rFonts w:hint="eastAsia" w:ascii="微软雅黑" w:hAnsi="微软雅黑" w:eastAsia="微软雅黑" w:cs="微软雅黑"/>
          <w:sz w:val="32"/>
          <w:szCs w:val="32"/>
          <w:lang w:val="en-US"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配备。</w:t>
      </w:r>
    </w:p>
    <w:p>
      <w:pPr>
        <w:keepNext w:val="0"/>
        <w:keepLines w:val="0"/>
        <w:pageBreakBefore w:val="0"/>
        <w:widowControl w:val="0"/>
        <w:kinsoku/>
        <w:wordWrap/>
        <w:overflowPunct/>
        <w:topLinePunct w:val="0"/>
        <w:autoSpaceDE/>
        <w:autoSpaceDN/>
        <w:bidi w:val="0"/>
        <w:adjustRightInd/>
        <w:snapToGrid/>
        <w:spacing w:line="590" w:lineRule="exact"/>
        <w:ind w:firstLine="627" w:firstLineChars="196"/>
        <w:textAlignment w:val="auto"/>
        <w:rPr>
          <w:rFonts w:hint="eastAsia" w:ascii="仿宋_GB2312" w:hAnsi="仿宋_GB2312" w:eastAsia="仿宋_GB2312" w:cs="仿宋_GB2312"/>
          <w:b/>
          <w:sz w:val="32"/>
          <w:szCs w:val="32"/>
        </w:rPr>
      </w:pPr>
      <w:r>
        <w:rPr>
          <w:rFonts w:hint="eastAsia" w:ascii="黑体" w:hAnsi="黑体" w:eastAsia="黑体" w:cs="黑体"/>
          <w:b w:val="0"/>
          <w:bCs/>
          <w:sz w:val="32"/>
          <w:szCs w:val="32"/>
        </w:rPr>
        <w:t>五、竞赛办法</w:t>
      </w:r>
    </w:p>
    <w:p>
      <w:pPr>
        <w:spacing w:line="57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皮划艇项目采用国家体育总局审定的皮划艇最新竞赛规则。赛艇项目采用国家体育总局审定的赛艇最新竞赛规则。激流项目采用福建省第十七届运动会激流项目竞赛规程。</w:t>
      </w:r>
    </w:p>
    <w:p>
      <w:pPr>
        <w:spacing w:line="57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比赛采用一次决赛。报名参加的单位不足3个（指来自3个单位的团体/队/人）时，取消该项目的比赛。</w:t>
      </w:r>
    </w:p>
    <w:p>
      <w:pPr>
        <w:spacing w:line="57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各参赛单位运动员服装必须统一，上衣印有参赛代表单位名称。</w:t>
      </w:r>
    </w:p>
    <w:p>
      <w:pPr>
        <w:spacing w:line="57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各单位必须对各自报名参赛的运动员的健康状况和水中自救能力负责。在报到时需向大会提交有运动员本人与主管教练签名的200米游泳自救能力保证书及有效的人身保险证明。</w:t>
      </w:r>
    </w:p>
    <w:p>
      <w:pPr>
        <w:keepNext w:val="0"/>
        <w:keepLines w:val="0"/>
        <w:pageBreakBefore w:val="0"/>
        <w:widowControl w:val="0"/>
        <w:kinsoku/>
        <w:wordWrap/>
        <w:overflowPunct/>
        <w:topLinePunct w:val="0"/>
        <w:autoSpaceDE/>
        <w:autoSpaceDN/>
        <w:bidi w:val="0"/>
        <w:adjustRightInd/>
        <w:snapToGrid/>
        <w:spacing w:line="590" w:lineRule="exact"/>
        <w:ind w:firstLine="584" w:firstLineChars="196"/>
        <w:textAlignment w:val="auto"/>
        <w:rPr>
          <w:rFonts w:hint="eastAsia" w:ascii="黑体" w:hAnsi="黑体" w:eastAsia="黑体" w:cs="黑体"/>
          <w:b w:val="0"/>
          <w:bCs/>
          <w:spacing w:val="-11"/>
          <w:sz w:val="32"/>
          <w:szCs w:val="32"/>
        </w:rPr>
      </w:pPr>
      <w:r>
        <w:rPr>
          <w:rFonts w:hint="eastAsia" w:ascii="黑体" w:hAnsi="黑体" w:eastAsia="黑体" w:cs="黑体"/>
          <w:b w:val="0"/>
          <w:bCs/>
          <w:spacing w:val="-11"/>
          <w:sz w:val="32"/>
          <w:szCs w:val="32"/>
        </w:rPr>
        <w:t>六、录取名次和计分办法</w:t>
      </w:r>
    </w:p>
    <w:p>
      <w:pPr>
        <w:spacing w:line="57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各单项均录取前八名。报名艇数不足</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条艇</w:t>
      </w:r>
      <w:r>
        <w:rPr>
          <w:rFonts w:hint="eastAsia" w:ascii="仿宋_GB2312" w:hAnsi="仿宋_GB2312" w:eastAsia="仿宋_GB2312" w:cs="仿宋_GB2312"/>
          <w:sz w:val="32"/>
          <w:szCs w:val="32"/>
          <w:lang w:val="en-US" w:eastAsia="zh-CN"/>
        </w:rPr>
        <w:t>的则按</w:t>
      </w:r>
      <w:r>
        <w:rPr>
          <w:rFonts w:hint="eastAsia" w:ascii="仿宋_GB2312" w:hAnsi="仿宋_GB2312" w:eastAsia="仿宋_GB2312" w:cs="仿宋_GB2312"/>
          <w:sz w:val="32"/>
          <w:szCs w:val="32"/>
        </w:rPr>
        <w:t>减一</w:t>
      </w:r>
      <w:r>
        <w:rPr>
          <w:rFonts w:hint="eastAsia" w:ascii="仿宋_GB2312" w:hAnsi="仿宋_GB2312" w:eastAsia="仿宋_GB2312" w:cs="仿宋_GB2312"/>
          <w:sz w:val="32"/>
          <w:szCs w:val="32"/>
          <w:lang w:val="en-US" w:eastAsia="zh-CN"/>
        </w:rPr>
        <w:t>办法</w:t>
      </w:r>
      <w:r>
        <w:rPr>
          <w:rFonts w:hint="eastAsia" w:ascii="仿宋_GB2312" w:hAnsi="仿宋_GB2312" w:eastAsia="仿宋_GB2312" w:cs="仿宋_GB2312"/>
          <w:sz w:val="32"/>
          <w:szCs w:val="32"/>
        </w:rPr>
        <w:t>录取</w:t>
      </w:r>
      <w:r>
        <w:rPr>
          <w:rFonts w:hint="eastAsia" w:ascii="仿宋_GB2312" w:hAnsi="仿宋_GB2312" w:eastAsia="仿宋_GB2312" w:cs="仿宋_GB2312"/>
          <w:sz w:val="32"/>
          <w:szCs w:val="32"/>
          <w:lang w:val="en-US" w:eastAsia="zh-CN"/>
        </w:rPr>
        <w:t>名次，报名不足3条艇的取消该项目比赛</w:t>
      </w:r>
      <w:r>
        <w:rPr>
          <w:rFonts w:hint="eastAsia" w:ascii="仿宋_GB2312" w:hAnsi="仿宋_GB2312" w:eastAsia="仿宋_GB2312" w:cs="仿宋_GB2312"/>
          <w:sz w:val="32"/>
          <w:szCs w:val="32"/>
        </w:rPr>
        <w:t>。</w:t>
      </w:r>
    </w:p>
    <w:p>
      <w:pPr>
        <w:spacing w:line="57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各单项获得前八名按9、7、6、5、4、3、2、1计分。双人艇由不同单位组合而成者，取得的成绩各半。</w:t>
      </w:r>
    </w:p>
    <w:p>
      <w:pPr>
        <w:spacing w:line="57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根据各参赛单位运动员的得分之和计算团体总分并排定名次。总分多者名次列前，总分相等以好名次多者列前。</w:t>
      </w:r>
    </w:p>
    <w:p>
      <w:pPr>
        <w:keepNext w:val="0"/>
        <w:keepLines w:val="0"/>
        <w:pageBreakBefore w:val="0"/>
        <w:widowControl w:val="0"/>
        <w:kinsoku/>
        <w:wordWrap/>
        <w:overflowPunct/>
        <w:topLinePunct w:val="0"/>
        <w:autoSpaceDE/>
        <w:autoSpaceDN/>
        <w:bidi w:val="0"/>
        <w:adjustRightInd/>
        <w:snapToGrid/>
        <w:spacing w:line="590" w:lineRule="exact"/>
        <w:ind w:firstLine="596" w:firstLineChars="200"/>
        <w:textAlignment w:val="auto"/>
        <w:rPr>
          <w:rFonts w:hint="eastAsia" w:ascii="黑体" w:hAnsi="黑体" w:eastAsia="黑体" w:cs="黑体"/>
          <w:b w:val="0"/>
          <w:bCs/>
          <w:spacing w:val="-11"/>
          <w:sz w:val="32"/>
          <w:szCs w:val="32"/>
          <w:lang w:eastAsia="zh-CN"/>
        </w:rPr>
      </w:pPr>
      <w:r>
        <w:rPr>
          <w:rFonts w:hint="eastAsia" w:ascii="黑体" w:hAnsi="黑体" w:eastAsia="黑体" w:cs="黑体"/>
          <w:b w:val="0"/>
          <w:bCs/>
          <w:spacing w:val="-11"/>
          <w:sz w:val="32"/>
          <w:szCs w:val="32"/>
          <w:lang w:val="en-US" w:eastAsia="zh-CN"/>
        </w:rPr>
        <w:t>七、</w:t>
      </w:r>
      <w:r>
        <w:rPr>
          <w:rFonts w:hint="eastAsia" w:ascii="黑体" w:hAnsi="黑体" w:eastAsia="黑体" w:cs="黑体"/>
          <w:b w:val="0"/>
          <w:bCs/>
          <w:spacing w:val="-11"/>
          <w:sz w:val="32"/>
          <w:szCs w:val="32"/>
        </w:rPr>
        <w:t>报名办法</w:t>
      </w:r>
    </w:p>
    <w:p>
      <w:pPr>
        <w:keepNext w:val="0"/>
        <w:keepLines w:val="0"/>
        <w:pageBreakBefore w:val="0"/>
        <w:widowControl w:val="0"/>
        <w:kinsoku/>
        <w:wordWrap/>
        <w:overflowPunct/>
        <w:topLinePunct w:val="0"/>
        <w:autoSpaceDE/>
        <w:autoSpaceDN/>
        <w:bidi w:val="0"/>
        <w:adjustRightInd/>
        <w:snapToGrid/>
        <w:spacing w:line="590" w:lineRule="exact"/>
        <w:ind w:firstLine="596" w:firstLineChars="200"/>
        <w:textAlignment w:val="auto"/>
        <w:rPr>
          <w:rFonts w:hint="eastAsia" w:ascii="仿宋_GB2312" w:hAnsi="仿宋_GB2312" w:eastAsia="仿宋_GB2312" w:cs="仿宋_GB2312"/>
          <w:spacing w:val="-11"/>
          <w:sz w:val="32"/>
          <w:szCs w:val="32"/>
        </w:rPr>
      </w:pPr>
      <w:r>
        <w:rPr>
          <w:rFonts w:hint="eastAsia" w:ascii="仿宋_GB2312" w:hAnsi="仿宋_GB2312" w:eastAsia="仿宋_GB2312" w:cs="仿宋_GB2312"/>
          <w:spacing w:val="-11"/>
          <w:sz w:val="32"/>
          <w:szCs w:val="32"/>
        </w:rPr>
        <w:t>（一）各单位将报名表打印并加盖单位公章于赛前40天报市体育局竞技处，同时发送电子版到电子邮箱：xm2023＠qq.com ，逾期不予受理。</w:t>
      </w:r>
    </w:p>
    <w:p>
      <w:pPr>
        <w:keepNext w:val="0"/>
        <w:keepLines w:val="0"/>
        <w:pageBreakBefore w:val="0"/>
        <w:widowControl w:val="0"/>
        <w:kinsoku/>
        <w:wordWrap/>
        <w:overflowPunct/>
        <w:topLinePunct w:val="0"/>
        <w:autoSpaceDE/>
        <w:autoSpaceDN/>
        <w:bidi w:val="0"/>
        <w:adjustRightInd/>
        <w:snapToGrid/>
        <w:spacing w:line="590" w:lineRule="exact"/>
        <w:ind w:firstLine="596" w:firstLineChars="200"/>
        <w:textAlignment w:val="auto"/>
        <w:rPr>
          <w:rFonts w:hint="eastAsia" w:ascii="仿宋_GB2312" w:hAnsi="仿宋_GB2312" w:eastAsia="仿宋_GB2312" w:cs="仿宋_GB2312"/>
          <w:spacing w:val="-11"/>
          <w:sz w:val="32"/>
          <w:szCs w:val="32"/>
          <w:lang w:eastAsia="zh-CN"/>
        </w:rPr>
      </w:pPr>
      <w:r>
        <w:rPr>
          <w:rFonts w:hint="eastAsia" w:ascii="仿宋_GB2312" w:hAnsi="仿宋_GB2312" w:eastAsia="仿宋_GB2312" w:cs="仿宋_GB2312"/>
          <w:spacing w:val="-11"/>
          <w:sz w:val="32"/>
          <w:szCs w:val="32"/>
        </w:rPr>
        <w:t>报名地址：市体育局11楼市运会筹备办</w:t>
      </w:r>
      <w:r>
        <w:rPr>
          <w:rFonts w:hint="eastAsia" w:ascii="仿宋_GB2312" w:hAnsi="仿宋_GB2312" w:eastAsia="仿宋_GB2312" w:cs="仿宋_GB2312"/>
          <w:spacing w:val="-11"/>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90" w:lineRule="exact"/>
        <w:ind w:firstLine="596" w:firstLineChars="200"/>
        <w:textAlignment w:val="auto"/>
        <w:rPr>
          <w:rFonts w:hint="eastAsia" w:ascii="仿宋_GB2312" w:hAnsi="仿宋_GB2312" w:eastAsia="仿宋_GB2312" w:cs="仿宋_GB2312"/>
          <w:color w:val="FF0000"/>
          <w:spacing w:val="-11"/>
          <w:sz w:val="32"/>
          <w:szCs w:val="32"/>
          <w:lang w:eastAsia="zh-CN"/>
        </w:rPr>
      </w:pPr>
      <w:r>
        <w:rPr>
          <w:rFonts w:hint="eastAsia" w:ascii="仿宋_GB2312" w:hAnsi="仿宋_GB2312" w:eastAsia="仿宋_GB2312" w:cs="仿宋_GB2312"/>
          <w:spacing w:val="-11"/>
          <w:sz w:val="32"/>
          <w:szCs w:val="32"/>
        </w:rPr>
        <w:t>联系电话：5121339</w:t>
      </w:r>
      <w:r>
        <w:rPr>
          <w:rFonts w:hint="eastAsia" w:ascii="仿宋_GB2312" w:hAnsi="仿宋_GB2312" w:eastAsia="仿宋_GB2312" w:cs="仿宋_GB2312"/>
          <w:spacing w:val="-11"/>
          <w:sz w:val="32"/>
          <w:szCs w:val="32"/>
          <w:lang w:eastAsia="zh-CN"/>
        </w:rPr>
        <w:t>，</w:t>
      </w:r>
      <w:r>
        <w:rPr>
          <w:rFonts w:hint="eastAsia" w:ascii="仿宋_GB2312" w:hAnsi="仿宋_GB2312" w:eastAsia="仿宋_GB2312" w:cs="仿宋_GB2312"/>
          <w:spacing w:val="-11"/>
          <w:sz w:val="32"/>
          <w:szCs w:val="32"/>
        </w:rPr>
        <w:t>联系人：吴先生</w:t>
      </w:r>
      <w:r>
        <w:rPr>
          <w:rFonts w:hint="eastAsia" w:ascii="仿宋_GB2312" w:hAnsi="仿宋_GB2312" w:eastAsia="仿宋_GB2312" w:cs="仿宋_GB2312"/>
          <w:spacing w:val="-11"/>
          <w:sz w:val="32"/>
          <w:szCs w:val="32"/>
          <w:lang w:eastAsia="zh-CN"/>
        </w:rPr>
        <w:t>，</w:t>
      </w:r>
      <w:r>
        <w:rPr>
          <w:rFonts w:hint="eastAsia" w:ascii="仿宋_GB2312" w:hAnsi="仿宋_GB2312" w:eastAsia="仿宋_GB2312" w:cs="仿宋_GB2312"/>
          <w:spacing w:val="-11"/>
          <w:sz w:val="32"/>
          <w:szCs w:val="32"/>
        </w:rPr>
        <w:t>邮编：361012</w:t>
      </w:r>
      <w:r>
        <w:rPr>
          <w:rFonts w:hint="eastAsia" w:ascii="仿宋_GB2312" w:hAnsi="仿宋_GB2312" w:eastAsia="仿宋_GB2312" w:cs="仿宋_GB2312"/>
          <w:spacing w:val="-11"/>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90" w:lineRule="exact"/>
        <w:ind w:firstLine="596" w:firstLineChars="200"/>
        <w:textAlignment w:val="auto"/>
        <w:rPr>
          <w:rFonts w:hint="eastAsia" w:ascii="仿宋_GB2312" w:hAnsi="仿宋_GB2312" w:eastAsia="仿宋_GB2312" w:cs="仿宋_GB2312"/>
          <w:spacing w:val="-11"/>
          <w:sz w:val="32"/>
          <w:szCs w:val="32"/>
        </w:rPr>
      </w:pPr>
      <w:r>
        <w:rPr>
          <w:rFonts w:hint="eastAsia" w:ascii="仿宋_GB2312" w:hAnsi="仿宋_GB2312" w:eastAsia="仿宋_GB2312" w:cs="仿宋_GB2312"/>
          <w:spacing w:val="-11"/>
          <w:sz w:val="32"/>
          <w:szCs w:val="32"/>
        </w:rPr>
        <w:t>（二）报名时需携带材料：</w:t>
      </w:r>
    </w:p>
    <w:p>
      <w:pPr>
        <w:keepNext w:val="0"/>
        <w:keepLines w:val="0"/>
        <w:pageBreakBefore w:val="0"/>
        <w:widowControl w:val="0"/>
        <w:kinsoku/>
        <w:wordWrap/>
        <w:overflowPunct/>
        <w:topLinePunct w:val="0"/>
        <w:autoSpaceDE/>
        <w:autoSpaceDN/>
        <w:bidi w:val="0"/>
        <w:adjustRightInd/>
        <w:snapToGrid/>
        <w:spacing w:line="590" w:lineRule="exact"/>
        <w:ind w:firstLine="596" w:firstLineChars="200"/>
        <w:textAlignment w:val="auto"/>
        <w:rPr>
          <w:rFonts w:hint="eastAsia" w:ascii="仿宋_GB2312" w:hAnsi="仿宋_GB2312" w:eastAsia="仿宋_GB2312" w:cs="仿宋_GB2312"/>
          <w:spacing w:val="-11"/>
          <w:sz w:val="32"/>
          <w:szCs w:val="32"/>
        </w:rPr>
      </w:pPr>
      <w:r>
        <w:rPr>
          <w:rFonts w:hint="eastAsia" w:ascii="仿宋_GB2312" w:hAnsi="仿宋_GB2312" w:eastAsia="仿宋_GB2312" w:cs="仿宋_GB2312"/>
          <w:spacing w:val="-11"/>
          <w:sz w:val="32"/>
          <w:szCs w:val="32"/>
        </w:rPr>
        <w:t>需携带二代身份证（或户口本）和学籍证明原件及其复印件，和近期电子版免冠彩色照片一份。</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596" w:firstLineChars="200"/>
        <w:textAlignment w:val="auto"/>
        <w:rPr>
          <w:rFonts w:hint="eastAsia" w:ascii="黑体" w:hAnsi="黑体" w:eastAsia="黑体" w:cs="黑体"/>
          <w:b w:val="0"/>
          <w:bCs/>
          <w:spacing w:val="-11"/>
          <w:sz w:val="32"/>
          <w:szCs w:val="32"/>
          <w:lang w:val="en-US" w:eastAsia="zh-CN"/>
        </w:rPr>
      </w:pPr>
      <w:r>
        <w:rPr>
          <w:rFonts w:hint="eastAsia" w:ascii="黑体" w:hAnsi="黑体" w:eastAsia="黑体" w:cs="黑体"/>
          <w:b w:val="0"/>
          <w:bCs/>
          <w:spacing w:val="-11"/>
          <w:sz w:val="32"/>
          <w:szCs w:val="32"/>
          <w:lang w:val="en-US" w:eastAsia="zh-CN"/>
        </w:rPr>
        <w:t>八、附则</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596" w:firstLineChars="200"/>
        <w:textAlignment w:val="auto"/>
        <w:rPr>
          <w:rFonts w:hint="eastAsia" w:ascii="仿宋_GB2312" w:hAnsi="仿宋_GB2312" w:eastAsia="仿宋_GB2312" w:cs="仿宋_GB2312"/>
          <w:b w:val="0"/>
          <w:bCs/>
          <w:spacing w:val="-11"/>
          <w:sz w:val="32"/>
          <w:szCs w:val="32"/>
        </w:rPr>
      </w:pPr>
      <w:r>
        <w:rPr>
          <w:rFonts w:hint="eastAsia" w:ascii="仿宋_GB2312" w:hAnsi="仿宋_GB2312" w:eastAsia="仿宋_GB2312" w:cs="仿宋_GB2312"/>
          <w:b w:val="0"/>
          <w:bCs/>
          <w:spacing w:val="-11"/>
          <w:sz w:val="32"/>
          <w:szCs w:val="32"/>
        </w:rPr>
        <w:t>本竞赛规程解释权属厦门市第二十一届运动会组委会，未尽事宜另行通知。</w:t>
      </w:r>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2ZGZiNzZiNDVlOGViOWVmM2JhOTY0NGJkNjUyYzgifQ=="/>
  </w:docVars>
  <w:rsids>
    <w:rsidRoot w:val="77F93B04"/>
    <w:rsid w:val="00FA53B7"/>
    <w:rsid w:val="05726749"/>
    <w:rsid w:val="0F6670DC"/>
    <w:rsid w:val="194F49C6"/>
    <w:rsid w:val="1DC73BCC"/>
    <w:rsid w:val="220E0F4D"/>
    <w:rsid w:val="24384E79"/>
    <w:rsid w:val="24886696"/>
    <w:rsid w:val="24B41E4D"/>
    <w:rsid w:val="2A7A5C2D"/>
    <w:rsid w:val="2D25227F"/>
    <w:rsid w:val="38517386"/>
    <w:rsid w:val="38F812EB"/>
    <w:rsid w:val="39202096"/>
    <w:rsid w:val="3A2F2F91"/>
    <w:rsid w:val="3C5C33E5"/>
    <w:rsid w:val="3FA67576"/>
    <w:rsid w:val="44565275"/>
    <w:rsid w:val="44A122DD"/>
    <w:rsid w:val="48017ED3"/>
    <w:rsid w:val="4D671D65"/>
    <w:rsid w:val="54DC2EBD"/>
    <w:rsid w:val="5BB77AD1"/>
    <w:rsid w:val="60DD6CEB"/>
    <w:rsid w:val="65CE1720"/>
    <w:rsid w:val="66305821"/>
    <w:rsid w:val="6A23680C"/>
    <w:rsid w:val="6C573854"/>
    <w:rsid w:val="6D800432"/>
    <w:rsid w:val="6DDEF6D1"/>
    <w:rsid w:val="77F93B04"/>
    <w:rsid w:val="7B7FE4F5"/>
    <w:rsid w:val="9FD77F08"/>
    <w:rsid w:val="B37BB43C"/>
    <w:rsid w:val="E58F2E21"/>
    <w:rsid w:val="EDFD5CF3"/>
    <w:rsid w:val="EFBC8E7C"/>
    <w:rsid w:val="EFFF1A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widowControl w:val="0"/>
      <w:ind w:firstLine="420" w:firstLineChars="200"/>
      <w:textAlignment w:val="auto"/>
    </w:pPr>
    <w:rPr>
      <w:rFonts w:ascii="Times New Roman" w:hAnsi="Times New Roman"/>
    </w:rPr>
  </w:style>
  <w:style w:type="paragraph" w:styleId="3">
    <w:name w:val="Normal (Web)"/>
    <w:basedOn w:val="1"/>
    <w:qFormat/>
    <w:uiPriority w:val="0"/>
    <w:pPr>
      <w:spacing w:before="100" w:beforeAutospacing="1" w:after="100" w:afterAutospacing="1"/>
      <w:jc w:val="left"/>
    </w:pPr>
    <w:rPr>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1833</Words>
  <Characters>2287</Characters>
  <Lines>0</Lines>
  <Paragraphs>0</Paragraphs>
  <TotalTime>0</TotalTime>
  <ScaleCrop>false</ScaleCrop>
  <LinksUpToDate>false</LinksUpToDate>
  <CharactersWithSpaces>2307</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2023-02-19T06:31:00Z</dcterms:created>
  <dc:creator>中原朗</dc:creator>
  <cp:lastModifiedBy>xmadmin</cp:lastModifiedBy>
  <dcterms:modified xsi:type="dcterms:W3CDTF">2023-04-03T16:29:49Z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575391E12A6B42428106BFF0AED6066A</vt:lpwstr>
  </property>
</Properties>
</file>