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</w:tabs>
        <w:jc w:val="center"/>
        <w:rPr>
          <w:rFonts w:hint="eastAsia"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厦门市第二十一届运动会</w:t>
      </w:r>
    </w:p>
    <w:p>
      <w:pPr>
        <w:tabs>
          <w:tab w:val="left" w:pos="0"/>
        </w:tabs>
        <w:jc w:val="center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篮球比赛</w:t>
      </w:r>
      <w:r>
        <w:rPr>
          <w:rFonts w:hint="eastAsia" w:ascii="华文中宋" w:hAnsi="华文中宋" w:eastAsia="华文中宋"/>
          <w:b/>
          <w:sz w:val="36"/>
          <w:szCs w:val="36"/>
        </w:rPr>
        <w:t>（青少年部）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竞赛规程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一、竞赛日期和地点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时间：2023年7月15-21日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地点：待定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宋体" w:eastAsia="黑体"/>
          <w:sz w:val="32"/>
          <w:szCs w:val="32"/>
        </w:rPr>
        <w:t>、参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赛</w:t>
      </w:r>
      <w:r>
        <w:rPr>
          <w:rFonts w:hint="eastAsia" w:ascii="黑体" w:hAnsi="宋体" w:eastAsia="黑体"/>
          <w:sz w:val="32"/>
          <w:szCs w:val="32"/>
        </w:rPr>
        <w:t>单位</w:t>
      </w:r>
    </w:p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、竞赛分组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男子甲组、女子甲组、男子乙组、女子乙组、男子丙组、女子丙组。</w:t>
      </w:r>
    </w:p>
    <w:p>
      <w:pPr>
        <w:tabs>
          <w:tab w:val="left" w:pos="360"/>
          <w:tab w:val="left" w:pos="540"/>
        </w:tabs>
        <w:spacing w:line="360" w:lineRule="auto"/>
        <w:ind w:left="473" w:leftChars="225" w:firstLine="156" w:firstLineChars="49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四、参加办法</w:t>
      </w:r>
    </w:p>
    <w:p>
      <w:pPr>
        <w:spacing w:line="360" w:lineRule="auto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（一）运动员资格</w:t>
      </w:r>
    </w:p>
    <w:p>
      <w:pPr>
        <w:spacing w:line="360" w:lineRule="auto"/>
        <w:ind w:firstLine="576" w:firstLineChars="200"/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</w:p>
    <w:p>
      <w:pPr>
        <w:spacing w:line="360" w:lineRule="auto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（二）参赛年龄规定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甲组</w:t>
      </w:r>
      <w:r>
        <w:rPr>
          <w:rFonts w:ascii="仿宋_GB2312" w:hAnsi="宋体" w:eastAsia="仿宋_GB2312"/>
          <w:sz w:val="32"/>
          <w:szCs w:val="32"/>
        </w:rPr>
        <w:t>200</w:t>
      </w:r>
      <w:r>
        <w:rPr>
          <w:rFonts w:hint="eastAsia" w:ascii="仿宋_GB2312" w:hAnsi="宋体" w:eastAsia="仿宋_GB2312"/>
          <w:sz w:val="32"/>
          <w:szCs w:val="32"/>
        </w:rPr>
        <w:t>6年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日以后出生；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乙组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日以后出生；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丙组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日以后出生。</w:t>
      </w:r>
    </w:p>
    <w:p>
      <w:pPr>
        <w:spacing w:line="360" w:lineRule="auto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（三）报名人数：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每单位可报领队1名、教练2名、男女运动员各12名。</w:t>
      </w:r>
    </w:p>
    <w:p>
      <w:pPr>
        <w:spacing w:line="360" w:lineRule="auto"/>
        <w:ind w:left="-2" w:leftChars="-1"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（四）比赛服装：</w:t>
      </w:r>
    </w:p>
    <w:p>
      <w:pPr>
        <w:spacing w:line="360" w:lineRule="auto"/>
        <w:ind w:left="-2" w:leftChars="-1"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各队必须备有两套（深浅）不同颜色的比赛服装，</w:t>
      </w:r>
      <w:r>
        <w:rPr>
          <w:rFonts w:hint="eastAsia" w:ascii="仿宋" w:hAnsi="仿宋" w:eastAsia="仿宋" w:cs="仿宋"/>
          <w:sz w:val="32"/>
          <w:szCs w:val="32"/>
        </w:rPr>
        <w:t>服装号码清晰并与报名表号码一致，号码不清或重号、无号者不得上场比赛。如着内紧身衣裤，其颜色必须与比赛服装的颜色相一致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tabs>
          <w:tab w:val="left" w:pos="540"/>
        </w:tabs>
        <w:spacing w:line="360" w:lineRule="auto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五、竞赛办法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（一）采用中国篮球协会审定的最新《篮球规则》及国际篮联最新规则解释。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（二）预赛采用分组循环赛制。复、决赛采用交叉淘汰赛；少于8队参赛，采用单循环赛制。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（三）比赛采用中国篮球协会审定的最新《篮球规则》及国际篮联最新规则解释，并执行以下特殊规定：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1.每节比赛10分钟，第二节与第三节之间休息5分钟。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各队自行安排A、B两套参赛阵容，且两组人员不可重叠。A组队员参加第一节比赛，B组队员参加第二节比赛，后两节比赛不作相关限制。确认12人的，A、B组各6人；11人，A组6人，B组5人；10人，A、B组各5人；9人，A组5人，B组4人，另一人由对方教练从A组参赛队员中挑选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3.第一、二节比赛必须采用全场紧逼防守（包括全场人盯人紧逼防守或全场区域紧逼防守），否则将判罚教练员技术犯规。第三、四节比赛不作相关规定。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.每节比赛当全队犯规次数达到5次(含5次)但不足7次时，对方将获得“1+1”罚球机会，即：如果第一球罚进，则将再获得一次罚球机会（违体犯规、技术犯规、阻挡对方投篮动作的个人犯规按照各自罚则执行，下同)。当一支球队每节的普通犯规次数达到7次时(含7次)，每犯规一次，对方将直接获得2次罚球机会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5.男子使用7号球，女子使用6号球。</w:t>
      </w:r>
    </w:p>
    <w:p>
      <w:pPr>
        <w:spacing w:line="360" w:lineRule="auto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六、录取名次和计分办法</w:t>
      </w:r>
    </w:p>
    <w:p>
      <w:pPr>
        <w:spacing w:line="360" w:lineRule="auto"/>
        <w:ind w:firstLine="643" w:firstLineChars="200"/>
        <w:rPr>
          <w:rFonts w:hint="eastAsia" w:ascii="楷体" w:hAnsi="楷体" w:eastAsia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z w:val="32"/>
          <w:szCs w:val="32"/>
        </w:rPr>
        <w:t>（一）录取</w:t>
      </w:r>
      <w:r>
        <w:rPr>
          <w:rFonts w:hint="eastAsia" w:ascii="楷体" w:hAnsi="楷体" w:eastAsia="楷体"/>
          <w:b/>
          <w:sz w:val="32"/>
          <w:szCs w:val="32"/>
          <w:lang w:val="en-US" w:eastAsia="zh-CN"/>
        </w:rPr>
        <w:t>名次</w:t>
      </w:r>
    </w:p>
    <w:p>
      <w:pPr>
        <w:spacing w:line="360" w:lineRule="auto"/>
        <w:ind w:firstLine="640" w:firstLineChars="200"/>
        <w:rPr>
          <w:rFonts w:hint="default" w:ascii="楷体" w:hAnsi="楷体" w:eastAsia="楷体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各组别录取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男女前六名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报名不足7队则按减一办法录取名次，报名不足3队的取消比赛。</w:t>
      </w:r>
    </w:p>
    <w:p>
      <w:pPr>
        <w:spacing w:line="360" w:lineRule="auto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（二）计分</w:t>
      </w:r>
      <w:r>
        <w:rPr>
          <w:rFonts w:ascii="楷体" w:hAnsi="楷体" w:eastAsia="楷体"/>
          <w:b/>
          <w:sz w:val="32"/>
          <w:szCs w:val="32"/>
        </w:rPr>
        <w:t>方法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青少年组计分办法：胜一场得2分，负一场得1分，弃权得0分，积分多者名次列前；如遇两队积分相等，按两队相互比赛的胜负决定名次；如遇三队或三队以上积分相等，则以相互比赛的得失分率（得分之和除以失分之和）决定名次；如再相等，以整个循环赛的得失分率决定名次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2.行业组计算方法如果球队在比赛相同阶段战绩相同，应按照下述步骤依次进行比较。每个步骤只能被使用一次。如果两队在一步比较之后依旧无法分出名次，则进行下一步的比较：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（1）获胜场次最多（或胜率最多，如果出现小组之间比赛场次数量不同的情况）。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（2）两队之间的比赛结果（只考虑胜负，仅适用于小组内排名）。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（3）场均得分最多（不考虑因对方弃权而获胜的得分）。</w:t>
      </w:r>
    </w:p>
    <w:p>
      <w:pPr>
        <w:spacing w:line="360" w:lineRule="auto"/>
        <w:ind w:firstLine="643" w:firstLineChars="2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（三）大会设体育道德风尚奖，评选办法和要求按有关规定执行。</w:t>
      </w:r>
    </w:p>
    <w:p>
      <w:pPr>
        <w:tabs>
          <w:tab w:val="left" w:pos="540"/>
        </w:tabs>
        <w:spacing w:line="360" w:lineRule="auto"/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七、报名办法</w:t>
      </w:r>
    </w:p>
    <w:p>
      <w:pPr>
        <w:spacing w:line="360" w:lineRule="auto"/>
        <w:ind w:firstLine="321" w:firstLineChars="1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（一）报名</w:t>
      </w:r>
      <w:r>
        <w:rPr>
          <w:rFonts w:ascii="楷体" w:hAnsi="楷体" w:eastAsia="楷体"/>
          <w:b/>
          <w:sz w:val="32"/>
          <w:szCs w:val="32"/>
        </w:rPr>
        <w:t>方法：</w:t>
      </w:r>
    </w:p>
    <w:p>
      <w:pPr>
        <w:spacing w:line="360" w:lineRule="auto"/>
        <w:ind w:firstLine="640" w:firstLineChars="200"/>
        <w:rPr>
          <w:rFonts w:ascii="仿宋_GB2312" w:hAnsi="CESI仿宋-GB2312" w:eastAsia="仿宋_GB2312" w:cs="CESI仿宋-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各单位将报名表打印并加盖单位公章于赛前40天报市体育局竞技体育处，同时发送电子版到电子邮箱：</w:t>
      </w:r>
      <w:r>
        <w:rPr>
          <w:rFonts w:ascii="仿宋_GB2312" w:hAnsi="CESI仿宋-GB2312" w:eastAsia="仿宋_GB2312" w:cs="CESI仿宋-GB2312"/>
          <w:sz w:val="32"/>
          <w:szCs w:val="32"/>
        </w:rPr>
        <w:t>xm2023@qq.com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，逾期不予受理。</w:t>
      </w:r>
    </w:p>
    <w:p>
      <w:pPr>
        <w:spacing w:line="360" w:lineRule="auto"/>
        <w:ind w:firstLine="640" w:firstLineChars="200"/>
        <w:rPr>
          <w:rFonts w:ascii="仿宋_GB2312" w:hAnsi="CESI仿宋-GB2312" w:eastAsia="仿宋_GB2312" w:cs="CESI仿宋-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报名地址：厦门市体育路2号厦门市体育局11楼市运会筹备办。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CESI仿宋-GB2312" w:eastAsia="仿宋_GB2312" w:cs="CESI仿宋-GB2312"/>
          <w:sz w:val="32"/>
          <w:szCs w:val="32"/>
        </w:rPr>
        <w:t>联系电话</w:t>
      </w:r>
      <w:r>
        <w:rPr>
          <w:rFonts w:ascii="仿宋_GB2312" w:hAnsi="CESI仿宋-GB2312" w:eastAsia="仿宋_GB2312" w:cs="CESI仿宋-GB2312"/>
          <w:sz w:val="32"/>
          <w:szCs w:val="32"/>
        </w:rPr>
        <w:t>：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5121339；</w:t>
      </w:r>
      <w:r>
        <w:rPr>
          <w:rFonts w:ascii="仿宋_GB2312" w:hAnsi="CESI仿宋-GB2312" w:eastAsia="仿宋_GB2312" w:cs="CESI仿宋-GB2312"/>
          <w:sz w:val="32"/>
          <w:szCs w:val="32"/>
        </w:rPr>
        <w:t>联系人：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>吴先生</w:t>
      </w:r>
      <w:r>
        <w:rPr>
          <w:rFonts w:ascii="仿宋_GB2312" w:hAnsi="CESI仿宋-GB2312" w:eastAsia="仿宋_GB2312" w:cs="CESI仿宋-GB2312"/>
          <w:sz w:val="32"/>
          <w:szCs w:val="32"/>
        </w:rPr>
        <w:t>；</w:t>
      </w:r>
      <w:r>
        <w:rPr>
          <w:rFonts w:hint="eastAsia" w:ascii="仿宋_GB2312" w:hAnsi="CESI仿宋-GB2312" w:eastAsia="仿宋_GB2312" w:cs="CESI仿宋-GB2312"/>
          <w:sz w:val="32"/>
          <w:szCs w:val="32"/>
        </w:rPr>
        <w:t xml:space="preserve">邮编:361012     </w:t>
      </w:r>
    </w:p>
    <w:p>
      <w:pPr>
        <w:spacing w:line="360" w:lineRule="auto"/>
        <w:ind w:firstLine="321" w:firstLineChars="100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（二）报名时需携带材料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1.</w:t>
      </w:r>
      <w:r>
        <w:rPr>
          <w:rFonts w:hint="eastAsia" w:ascii="仿宋_GB2312" w:hAnsi="宋体" w:eastAsia="仿宋_GB2312"/>
          <w:sz w:val="32"/>
          <w:szCs w:val="32"/>
        </w:rPr>
        <w:t>需携带第二代居民身份证和学籍证明原件及其复印件，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并上交近期电子版免冠彩色照片一份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b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2.</w:t>
      </w:r>
      <w:r>
        <w:rPr>
          <w:rFonts w:hint="eastAsia" w:ascii="仿宋_GB2312" w:hAnsi="宋体" w:eastAsia="仿宋_GB2312"/>
          <w:sz w:val="32"/>
          <w:szCs w:val="32"/>
        </w:rPr>
        <w:t>报到时各单位须交验参赛运动员经区级以上医院体检证明（内容包括心电图、脑电图、肝功）及人身意外伤害保险证明，否则不予参赛。</w:t>
      </w:r>
    </w:p>
    <w:p>
      <w:pPr>
        <w:spacing w:line="360" w:lineRule="auto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八、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附则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本竞赛规程解释权属厦门市第二十一届运动会组委会，未尽事宜另行通知。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0D717ED"/>
    <w:rsid w:val="000B6FA6"/>
    <w:rsid w:val="000E0CA6"/>
    <w:rsid w:val="001178C3"/>
    <w:rsid w:val="001B5421"/>
    <w:rsid w:val="002354E7"/>
    <w:rsid w:val="00276954"/>
    <w:rsid w:val="002E2483"/>
    <w:rsid w:val="002E4D7D"/>
    <w:rsid w:val="002E5AF0"/>
    <w:rsid w:val="0045376F"/>
    <w:rsid w:val="006D1C2F"/>
    <w:rsid w:val="007B480B"/>
    <w:rsid w:val="007E2BA8"/>
    <w:rsid w:val="00936129"/>
    <w:rsid w:val="0099409E"/>
    <w:rsid w:val="009A4225"/>
    <w:rsid w:val="009B2FD6"/>
    <w:rsid w:val="009D47C5"/>
    <w:rsid w:val="009F61CB"/>
    <w:rsid w:val="00AB5AC7"/>
    <w:rsid w:val="00BA0B46"/>
    <w:rsid w:val="00C8332D"/>
    <w:rsid w:val="00CA2812"/>
    <w:rsid w:val="00CA319D"/>
    <w:rsid w:val="00CC16CE"/>
    <w:rsid w:val="00D03402"/>
    <w:rsid w:val="00D717ED"/>
    <w:rsid w:val="00D83A3C"/>
    <w:rsid w:val="00DE4C0B"/>
    <w:rsid w:val="00E11252"/>
    <w:rsid w:val="00E6709E"/>
    <w:rsid w:val="00F4122F"/>
    <w:rsid w:val="0B710C3A"/>
    <w:rsid w:val="19B817D7"/>
    <w:rsid w:val="1A5B63B0"/>
    <w:rsid w:val="1C474BCD"/>
    <w:rsid w:val="2726724C"/>
    <w:rsid w:val="30466E7F"/>
    <w:rsid w:val="33B55740"/>
    <w:rsid w:val="46FD2BB1"/>
    <w:rsid w:val="47030C7E"/>
    <w:rsid w:val="4F367FD2"/>
    <w:rsid w:val="51F016F7"/>
    <w:rsid w:val="5F1622DB"/>
    <w:rsid w:val="60D947B2"/>
    <w:rsid w:val="7F57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2018-04-08T02:21:00Z</dcterms:created>
  <dc:creator>app</dc:creator>
  <cp:lastModifiedBy>溪流汇海</cp:lastModifiedBy>
  <cp:lastPrinted>2018-12-10T01:19:00Z</cp:lastPrinted>
  <dcterms:modified xsi:type="dcterms:W3CDTF">2023-04-12T02:43:58Z</dcterms:modified>
  <dc:title>厦门市第二十届运动会篮球比赛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14CE33E12B77483BA5DDBC89EDA9980F</vt:lpwstr>
  </property>
</Properties>
</file>