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全国青少年羽毛球比赛运动员基本技术测评办法与评分要求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一、测评内容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测试者应在动态情况下完成羽毛球基本技术（网前搓、勾、推，后场高、吊、杀）的能力。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二、测评方法、要求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1、测试者站在指定场区内，在规定时间内运用启动、移动、回动步法，连续击打对面场地发出的球，分别完成网前搓球、勾球、推球，后场高远球、吊球、杀球动作。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2、测试共计发20个球。后场10个球，测试者击球顺序为：3个高远球-3个吊球-3个杀球-1个任意后场球；网前10个球，击球顺序为：3个搓球-3个勾球-3个推球-1个任意网前球。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3、发球者必须做到：交替发正手、头顶后场球，交替发正手、反手网前球。测试者需在移动中完成技术动作，后场球击球线路（直线、对角）可任意选择，网前球击球线路3个推球（直线、对角）可任意选择。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4、测试者需用正确规范的动作，按照测试要求，将球分别击入指定区域内（见测试场地示意图），根据击球的准确性（40%）和技术动作（60%）的规范性、协调性、合理性、爆发力以及意识能力综合评分。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三、评分办法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1、测试评分内容包括技术动作和准确性两部分，技术动作60分（网前技术30分，后场技术30分），准确性40分（网前技术20分，后场技术20分），总分100分。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2、技术动作主要考察动作的规范性、协调性，步法运用的合理性以及爆发力和意识能力，每个技术 动作分为6、4、2、1四个分数等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次；准确性根据击球落点进行评分，落入区域1个球，得2分。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四、测试场地示意图（供参考）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05225" cy="5570855"/>
            <wp:effectExtent l="0" t="0" r="952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557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even"/>
      <w:footerReference r:id="rId4" w:type="even"/>
      <w:type w:val="nextColumn"/>
      <w:pgSz w:w="11906" w:h="16838"/>
      <w:pgMar w:top="851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mY1M2ViNzA0ZDhmNjBmN2RlZTkzNWM4MDJiZmYifQ=="/>
  </w:docVars>
  <w:rsids>
    <w:rsidRoot w:val="009935C8"/>
    <w:rsid w:val="00036AAF"/>
    <w:rsid w:val="00044B44"/>
    <w:rsid w:val="00087C14"/>
    <w:rsid w:val="00095698"/>
    <w:rsid w:val="000B7345"/>
    <w:rsid w:val="000C0518"/>
    <w:rsid w:val="001156D0"/>
    <w:rsid w:val="00153780"/>
    <w:rsid w:val="00163C48"/>
    <w:rsid w:val="0017326B"/>
    <w:rsid w:val="00174E60"/>
    <w:rsid w:val="00176BEE"/>
    <w:rsid w:val="001823B8"/>
    <w:rsid w:val="00190C1F"/>
    <w:rsid w:val="001931C5"/>
    <w:rsid w:val="001966B4"/>
    <w:rsid w:val="001A454C"/>
    <w:rsid w:val="001A53AF"/>
    <w:rsid w:val="001E4000"/>
    <w:rsid w:val="001E68F8"/>
    <w:rsid w:val="001F6333"/>
    <w:rsid w:val="002026BA"/>
    <w:rsid w:val="00206A6C"/>
    <w:rsid w:val="002071A9"/>
    <w:rsid w:val="0021388F"/>
    <w:rsid w:val="00220CE6"/>
    <w:rsid w:val="0022231C"/>
    <w:rsid w:val="00262D46"/>
    <w:rsid w:val="002754D8"/>
    <w:rsid w:val="002845C5"/>
    <w:rsid w:val="002936AB"/>
    <w:rsid w:val="00295A4C"/>
    <w:rsid w:val="002A4663"/>
    <w:rsid w:val="002B2EA8"/>
    <w:rsid w:val="002E0E02"/>
    <w:rsid w:val="00304BA5"/>
    <w:rsid w:val="003110E9"/>
    <w:rsid w:val="00323F91"/>
    <w:rsid w:val="00326B13"/>
    <w:rsid w:val="00340C27"/>
    <w:rsid w:val="00354E2B"/>
    <w:rsid w:val="0036481D"/>
    <w:rsid w:val="00381BB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448E4"/>
    <w:rsid w:val="00452025"/>
    <w:rsid w:val="00471E8D"/>
    <w:rsid w:val="0047367E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1E28"/>
    <w:rsid w:val="00542CC5"/>
    <w:rsid w:val="00543AFE"/>
    <w:rsid w:val="00551A51"/>
    <w:rsid w:val="00561103"/>
    <w:rsid w:val="0056216A"/>
    <w:rsid w:val="00572139"/>
    <w:rsid w:val="00582487"/>
    <w:rsid w:val="00584DFA"/>
    <w:rsid w:val="005A1213"/>
    <w:rsid w:val="005A575B"/>
    <w:rsid w:val="005D7EE1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83770"/>
    <w:rsid w:val="006933FE"/>
    <w:rsid w:val="006A1257"/>
    <w:rsid w:val="006D4D40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535BC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56D92"/>
    <w:rsid w:val="00967BBA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777A8"/>
    <w:rsid w:val="00A820F7"/>
    <w:rsid w:val="00A92594"/>
    <w:rsid w:val="00A95CA3"/>
    <w:rsid w:val="00A96938"/>
    <w:rsid w:val="00AA343B"/>
    <w:rsid w:val="00AB05AF"/>
    <w:rsid w:val="00B05249"/>
    <w:rsid w:val="00B06FF0"/>
    <w:rsid w:val="00B12D43"/>
    <w:rsid w:val="00B47E3B"/>
    <w:rsid w:val="00B76242"/>
    <w:rsid w:val="00B8714B"/>
    <w:rsid w:val="00BD1BDD"/>
    <w:rsid w:val="00BE3E90"/>
    <w:rsid w:val="00C12C36"/>
    <w:rsid w:val="00C207B4"/>
    <w:rsid w:val="00C22936"/>
    <w:rsid w:val="00C25AF5"/>
    <w:rsid w:val="00C4669E"/>
    <w:rsid w:val="00C64DF9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67CAD"/>
    <w:rsid w:val="00E733E1"/>
    <w:rsid w:val="00E838F5"/>
    <w:rsid w:val="00EB1D4F"/>
    <w:rsid w:val="00ED1818"/>
    <w:rsid w:val="00ED36AD"/>
    <w:rsid w:val="00F05C10"/>
    <w:rsid w:val="00F4300E"/>
    <w:rsid w:val="00F45154"/>
    <w:rsid w:val="00F50431"/>
    <w:rsid w:val="00F55A49"/>
    <w:rsid w:val="00F55C10"/>
    <w:rsid w:val="00F55FAA"/>
    <w:rsid w:val="00F75B42"/>
    <w:rsid w:val="00F85AE5"/>
    <w:rsid w:val="00F86088"/>
    <w:rsid w:val="00F92AF4"/>
    <w:rsid w:val="00F95DBD"/>
    <w:rsid w:val="00FB5719"/>
    <w:rsid w:val="00FC7772"/>
    <w:rsid w:val="09E902B9"/>
    <w:rsid w:val="13E22773"/>
    <w:rsid w:val="1B676DEC"/>
    <w:rsid w:val="1C6B3AEB"/>
    <w:rsid w:val="3182553E"/>
    <w:rsid w:val="37A405B5"/>
    <w:rsid w:val="3DBDD5A4"/>
    <w:rsid w:val="4B416114"/>
    <w:rsid w:val="76866547"/>
    <w:rsid w:val="7DD7A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292</Words>
  <Characters>292</Characters>
  <Lines>3</Lines>
  <Paragraphs>1</Paragraphs>
  <TotalTime>5</TotalTime>
  <ScaleCrop>false</ScaleCrop>
  <LinksUpToDate>false</LinksUpToDate>
  <CharactersWithSpaces>391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2021-04-03T02:49:00Z</dcterms:created>
  <dc:creator>DELL01</dc:creator>
  <cp:lastModifiedBy>黄崊胜</cp:lastModifiedBy>
  <cp:lastPrinted>2024-04-18T19:19:00Z</cp:lastPrinted>
  <dcterms:modified xsi:type="dcterms:W3CDTF">2025-04-01T15:41:51Z</dcterms:modified>
  <dc:title>厦门市疾病预防控制中心招聘非在编工作人员报名表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5090265D9BBAF895BF98EB677324F320</vt:lpwstr>
  </property>
</Properties>
</file>